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FEC70" w14:textId="2219DFC9" w:rsidR="0036479A" w:rsidRDefault="00B65552" w:rsidP="00B65552">
      <w:pPr>
        <w:tabs>
          <w:tab w:val="left" w:pos="5670"/>
          <w:tab w:val="left" w:pos="6237"/>
        </w:tabs>
        <w:jc w:val="both"/>
        <w:rPr>
          <w:color w:val="000000"/>
        </w:rPr>
      </w:pPr>
      <w:r>
        <w:rPr>
          <w:color w:val="000000"/>
        </w:rPr>
        <w:tab/>
      </w:r>
      <w:r w:rsidR="0036479A">
        <w:rPr>
          <w:color w:val="000000"/>
        </w:rPr>
        <w:t>PATVIRTINTA</w:t>
      </w:r>
    </w:p>
    <w:p w14:paraId="0FBF6DB9" w14:textId="55AAF32A" w:rsidR="00326B13" w:rsidRDefault="00B65552" w:rsidP="00B65552">
      <w:pPr>
        <w:tabs>
          <w:tab w:val="left" w:pos="5670"/>
        </w:tabs>
        <w:jc w:val="both"/>
        <w:rPr>
          <w:color w:val="000000"/>
        </w:rPr>
      </w:pPr>
      <w:r>
        <w:rPr>
          <w:color w:val="000000"/>
        </w:rPr>
        <w:tab/>
      </w:r>
      <w:r w:rsidR="009F24D3">
        <w:rPr>
          <w:color w:val="000000"/>
        </w:rPr>
        <w:t>Rietavo</w:t>
      </w:r>
      <w:r w:rsidR="0036479A">
        <w:rPr>
          <w:color w:val="000000"/>
        </w:rPr>
        <w:t xml:space="preserve"> </w:t>
      </w:r>
      <w:r w:rsidR="00636AE1">
        <w:rPr>
          <w:color w:val="000000"/>
        </w:rPr>
        <w:t>Lauryno Ivinskio gimnazijos</w:t>
      </w:r>
      <w:r w:rsidR="0036479A">
        <w:rPr>
          <w:color w:val="000000"/>
        </w:rPr>
        <w:t xml:space="preserve"> </w:t>
      </w:r>
    </w:p>
    <w:p w14:paraId="1CA6B5BA" w14:textId="510EE305" w:rsidR="00B65552" w:rsidRDefault="00B65552" w:rsidP="00B65552">
      <w:pPr>
        <w:tabs>
          <w:tab w:val="left" w:pos="5670"/>
          <w:tab w:val="left" w:pos="6237"/>
        </w:tabs>
        <w:jc w:val="both"/>
        <w:rPr>
          <w:color w:val="000000"/>
        </w:rPr>
      </w:pPr>
      <w:r>
        <w:rPr>
          <w:color w:val="000000"/>
        </w:rPr>
        <w:tab/>
        <w:t>d</w:t>
      </w:r>
      <w:r w:rsidR="0036479A">
        <w:rPr>
          <w:color w:val="000000"/>
        </w:rPr>
        <w:t>irektoriaus</w:t>
      </w:r>
      <w:r>
        <w:rPr>
          <w:color w:val="000000"/>
        </w:rPr>
        <w:t xml:space="preserve"> 2021m. sausio </w:t>
      </w:r>
      <w:r w:rsidR="0061677D">
        <w:rPr>
          <w:color w:val="000000"/>
        </w:rPr>
        <w:t>11</w:t>
      </w:r>
      <w:r w:rsidR="00EA7BAC">
        <w:rPr>
          <w:color w:val="000000"/>
        </w:rPr>
        <w:t xml:space="preserve"> d.</w:t>
      </w:r>
    </w:p>
    <w:p w14:paraId="759F7125" w14:textId="77A41FAE" w:rsidR="0036479A" w:rsidRDefault="00B65552" w:rsidP="00B65552">
      <w:pPr>
        <w:tabs>
          <w:tab w:val="left" w:pos="5670"/>
          <w:tab w:val="left" w:pos="6237"/>
        </w:tabs>
        <w:jc w:val="both"/>
        <w:rPr>
          <w:color w:val="000000"/>
        </w:rPr>
      </w:pPr>
      <w:r>
        <w:rPr>
          <w:color w:val="000000"/>
        </w:rPr>
        <w:tab/>
      </w:r>
      <w:r w:rsidR="0036479A">
        <w:rPr>
          <w:color w:val="000000"/>
        </w:rPr>
        <w:t xml:space="preserve">įsakymu Nr. </w:t>
      </w:r>
      <w:r w:rsidR="00EA7BAC">
        <w:rPr>
          <w:color w:val="000000"/>
        </w:rPr>
        <w:t>V-4</w:t>
      </w:r>
    </w:p>
    <w:p w14:paraId="11CD3BEF" w14:textId="77777777" w:rsidR="0036479A" w:rsidRDefault="0036479A" w:rsidP="0036479A">
      <w:pPr>
        <w:tabs>
          <w:tab w:val="left" w:pos="10080"/>
        </w:tabs>
        <w:jc w:val="center"/>
        <w:rPr>
          <w:color w:val="000000"/>
        </w:rPr>
      </w:pPr>
      <w:r>
        <w:rPr>
          <w:b/>
          <w:color w:val="000000"/>
        </w:rPr>
        <w:t xml:space="preserve">                                    </w:t>
      </w:r>
    </w:p>
    <w:p w14:paraId="4C1756E5" w14:textId="19C554AA" w:rsidR="0036479A" w:rsidRDefault="009F24D3" w:rsidP="0036479A">
      <w:pPr>
        <w:jc w:val="center"/>
        <w:rPr>
          <w:b/>
          <w:color w:val="000000"/>
        </w:rPr>
      </w:pPr>
      <w:r>
        <w:rPr>
          <w:b/>
          <w:color w:val="000000"/>
        </w:rPr>
        <w:t>RIETAVO</w:t>
      </w:r>
      <w:r w:rsidR="0036479A">
        <w:rPr>
          <w:b/>
          <w:color w:val="000000"/>
        </w:rPr>
        <w:t xml:space="preserve"> </w:t>
      </w:r>
      <w:r w:rsidR="00636AE1">
        <w:rPr>
          <w:b/>
          <w:color w:val="000000"/>
        </w:rPr>
        <w:t>LAURYNO IVINSKIO GIMNAZIJOS</w:t>
      </w:r>
      <w:r w:rsidR="0036479A">
        <w:rPr>
          <w:b/>
          <w:color w:val="000000"/>
        </w:rPr>
        <w:t xml:space="preserve"> ŠVIETIMO STEBĖSENOS</w:t>
      </w:r>
      <w:r w:rsidR="002072F4">
        <w:rPr>
          <w:b/>
          <w:color w:val="000000"/>
        </w:rPr>
        <w:t xml:space="preserve"> ORGANIZAVIMO IR VYKDYMO</w:t>
      </w:r>
      <w:r w:rsidR="0036479A">
        <w:rPr>
          <w:b/>
          <w:color w:val="000000"/>
        </w:rPr>
        <w:t xml:space="preserve"> TVARKOS APRAŠAS</w:t>
      </w:r>
    </w:p>
    <w:p w14:paraId="366D75BB" w14:textId="4083C7EA" w:rsidR="0036479A" w:rsidRDefault="007514A7" w:rsidP="00643EDC">
      <w:pPr>
        <w:spacing w:before="240"/>
        <w:jc w:val="center"/>
        <w:rPr>
          <w:b/>
          <w:color w:val="000000"/>
        </w:rPr>
      </w:pPr>
      <w:r>
        <w:rPr>
          <w:b/>
          <w:color w:val="000000"/>
        </w:rPr>
        <w:t>I</w:t>
      </w:r>
      <w:r w:rsidR="00B65552">
        <w:rPr>
          <w:b/>
          <w:color w:val="000000"/>
        </w:rPr>
        <w:t xml:space="preserve"> </w:t>
      </w:r>
      <w:r>
        <w:rPr>
          <w:b/>
          <w:color w:val="000000"/>
        </w:rPr>
        <w:t>SKYRIUS</w:t>
      </w:r>
    </w:p>
    <w:p w14:paraId="204A63B2" w14:textId="249596C2" w:rsidR="0036479A" w:rsidRDefault="0036479A" w:rsidP="0036479A">
      <w:pPr>
        <w:jc w:val="center"/>
        <w:rPr>
          <w:b/>
          <w:color w:val="FF0000"/>
        </w:rPr>
      </w:pPr>
      <w:r>
        <w:rPr>
          <w:b/>
          <w:color w:val="000000"/>
        </w:rPr>
        <w:t>BENDROSIOS NUOSTATOS</w:t>
      </w:r>
    </w:p>
    <w:p w14:paraId="60DF788E" w14:textId="77777777" w:rsidR="0036479A" w:rsidRDefault="0036479A" w:rsidP="00756018">
      <w:pPr>
        <w:pStyle w:val="Pagrindinistekstas1"/>
        <w:tabs>
          <w:tab w:val="left" w:pos="851"/>
        </w:tabs>
        <w:spacing w:line="360" w:lineRule="auto"/>
        <w:ind w:firstLine="851"/>
        <w:rPr>
          <w:b/>
          <w:sz w:val="24"/>
          <w:szCs w:val="24"/>
          <w:lang w:eastAsia="lt-LT"/>
        </w:rPr>
      </w:pPr>
    </w:p>
    <w:p w14:paraId="7820D811" w14:textId="13A0EBE4" w:rsidR="001B7B6F" w:rsidRPr="004753F1" w:rsidRDefault="009F24D3" w:rsidP="00756018">
      <w:pPr>
        <w:pStyle w:val="Pagrindinistekstas1"/>
        <w:tabs>
          <w:tab w:val="left" w:pos="851"/>
          <w:tab w:val="left" w:pos="1134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</w:t>
      </w:r>
      <w:r w:rsidR="00756018">
        <w:rPr>
          <w:sz w:val="24"/>
          <w:szCs w:val="24"/>
        </w:rPr>
        <w:tab/>
      </w:r>
      <w:r>
        <w:rPr>
          <w:sz w:val="24"/>
          <w:szCs w:val="24"/>
        </w:rPr>
        <w:t>Rietavo</w:t>
      </w:r>
      <w:r w:rsidR="001B7B6F">
        <w:rPr>
          <w:sz w:val="24"/>
          <w:szCs w:val="24"/>
        </w:rPr>
        <w:t xml:space="preserve"> </w:t>
      </w:r>
      <w:r w:rsidR="00636AE1">
        <w:rPr>
          <w:sz w:val="24"/>
          <w:szCs w:val="24"/>
        </w:rPr>
        <w:t>Lauryno Ivinskio gimnazijos</w:t>
      </w:r>
      <w:r w:rsidR="001B7B6F">
        <w:rPr>
          <w:sz w:val="24"/>
          <w:szCs w:val="24"/>
        </w:rPr>
        <w:t xml:space="preserve"> </w:t>
      </w:r>
      <w:bookmarkStart w:id="0" w:name="_Hlk61953244"/>
      <w:r w:rsidR="001B7B6F">
        <w:rPr>
          <w:sz w:val="24"/>
          <w:szCs w:val="24"/>
        </w:rPr>
        <w:t xml:space="preserve">švietimo stebėsenos </w:t>
      </w:r>
      <w:r w:rsidR="00D859A2">
        <w:rPr>
          <w:sz w:val="24"/>
          <w:szCs w:val="24"/>
        </w:rPr>
        <w:t xml:space="preserve">organizavimo ir vykdymo </w:t>
      </w:r>
      <w:r w:rsidR="001B7B6F">
        <w:rPr>
          <w:sz w:val="24"/>
          <w:szCs w:val="24"/>
        </w:rPr>
        <w:t>tvarkos aprašas</w:t>
      </w:r>
      <w:bookmarkEnd w:id="0"/>
      <w:r w:rsidR="001B7B6F">
        <w:rPr>
          <w:sz w:val="24"/>
          <w:szCs w:val="24"/>
        </w:rPr>
        <w:t xml:space="preserve"> </w:t>
      </w:r>
      <w:r w:rsidR="001B7B6F">
        <w:rPr>
          <w:color w:val="auto"/>
          <w:sz w:val="24"/>
          <w:szCs w:val="24"/>
        </w:rPr>
        <w:t>(toliau –</w:t>
      </w:r>
      <w:r w:rsidR="00EB04D9">
        <w:rPr>
          <w:color w:val="auto"/>
          <w:sz w:val="24"/>
          <w:szCs w:val="24"/>
        </w:rPr>
        <w:t xml:space="preserve"> A</w:t>
      </w:r>
      <w:r w:rsidR="001B7B6F">
        <w:rPr>
          <w:color w:val="auto"/>
          <w:sz w:val="24"/>
          <w:szCs w:val="24"/>
        </w:rPr>
        <w:t xml:space="preserve">prašas) parengtas vadovaujantis </w:t>
      </w:r>
      <w:bookmarkStart w:id="1" w:name="_Hlk509924015"/>
      <w:r w:rsidR="00092360">
        <w:rPr>
          <w:sz w:val="24"/>
          <w:szCs w:val="24"/>
        </w:rPr>
        <w:t>Lietuvos Respublikos švietimo įstatymu</w:t>
      </w:r>
      <w:r w:rsidR="00092360">
        <w:rPr>
          <w:color w:val="auto"/>
          <w:sz w:val="24"/>
          <w:szCs w:val="24"/>
        </w:rPr>
        <w:t xml:space="preserve">, </w:t>
      </w:r>
      <w:r w:rsidR="004753F1" w:rsidRPr="004753F1">
        <w:rPr>
          <w:sz w:val="24"/>
          <w:szCs w:val="24"/>
        </w:rPr>
        <w:t>Valstybės švietimo ir mokslo stebėsenos tvarkos apraš</w:t>
      </w:r>
      <w:bookmarkEnd w:id="1"/>
      <w:r w:rsidR="004753F1" w:rsidRPr="004753F1">
        <w:rPr>
          <w:sz w:val="24"/>
          <w:szCs w:val="24"/>
        </w:rPr>
        <w:t>u, patvirtintu Lietuvos Respublikos švietimo, mokslo ir sporto ministro 2019 m. birželio 27 d. įsakymu Nr. V-757 „Dėl Valstybės švietimo ir mokslo stebėsenos tvarkos aprašo patvirtinimo“</w:t>
      </w:r>
      <w:r w:rsidR="00636AE1">
        <w:rPr>
          <w:sz w:val="24"/>
          <w:szCs w:val="24"/>
        </w:rPr>
        <w:t>, Rietavo savivaldybės švietimo stebėsenos organizavimo ir vykdymo tvarkos aprašu, patvirtintu Rietavo savivaldybės administracijos direktoriaus 2021 m. sausio 6 d. įsakymu Nr. AV-7 „Dėl Rietavo savivaldybės lygmens švietimo stebėsenos organizavimo ir vykdymo</w:t>
      </w:r>
      <w:r w:rsidR="00A56A4E">
        <w:rPr>
          <w:sz w:val="24"/>
          <w:szCs w:val="24"/>
        </w:rPr>
        <w:t>.</w:t>
      </w:r>
    </w:p>
    <w:p w14:paraId="1F0E0761" w14:textId="0D652EDD" w:rsidR="0036479A" w:rsidRDefault="004753F1" w:rsidP="00756018">
      <w:pPr>
        <w:pStyle w:val="Pagrindinistekstas1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2</w:t>
      </w:r>
      <w:r w:rsidR="0036479A">
        <w:rPr>
          <w:sz w:val="24"/>
          <w:szCs w:val="24"/>
        </w:rPr>
        <w:t>.</w:t>
      </w:r>
      <w:bookmarkStart w:id="2" w:name="_Hlk23774804"/>
      <w:r w:rsidR="00756018">
        <w:tab/>
      </w:r>
      <w:r w:rsidR="00951117" w:rsidRPr="00951117">
        <w:rPr>
          <w:sz w:val="24"/>
          <w:szCs w:val="24"/>
        </w:rPr>
        <w:t>A</w:t>
      </w:r>
      <w:r w:rsidR="0036479A">
        <w:rPr>
          <w:sz w:val="24"/>
          <w:szCs w:val="24"/>
        </w:rPr>
        <w:t xml:space="preserve">prašas </w:t>
      </w:r>
      <w:bookmarkEnd w:id="2"/>
      <w:r w:rsidR="0036479A">
        <w:rPr>
          <w:sz w:val="24"/>
          <w:szCs w:val="24"/>
        </w:rPr>
        <w:t>nustato švietimo stebėsenos paskirtį, uždavinius, objektą ir subjektą, principus, švietimo stebėsenos organizavimą ir vykdymą, rodiklius</w:t>
      </w:r>
      <w:r w:rsidR="009E1519">
        <w:rPr>
          <w:sz w:val="24"/>
          <w:szCs w:val="24"/>
        </w:rPr>
        <w:t>.</w:t>
      </w:r>
    </w:p>
    <w:p w14:paraId="746BC204" w14:textId="7848A9D4" w:rsidR="00186B87" w:rsidRDefault="00C24789" w:rsidP="00756018">
      <w:pPr>
        <w:pStyle w:val="Pagrindinistekstas1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3.</w:t>
      </w:r>
      <w:r w:rsidR="00756018">
        <w:rPr>
          <w:sz w:val="24"/>
          <w:szCs w:val="24"/>
        </w:rPr>
        <w:tab/>
      </w:r>
      <w:r>
        <w:rPr>
          <w:sz w:val="24"/>
          <w:szCs w:val="24"/>
        </w:rPr>
        <w:t>Rietavo Lauryno Ivinskio gimnazijos (toliau – Gimnazija) švietimo (ugdymo) stebėsena (toliau – švietimo stebėsena) yra Gimnazijos vykdoma nuolatinė švietimo būklės ir kaitos analizė, vertinimas, prognozavimas, taip pat tam reikalingų duomenų rinkimas.</w:t>
      </w:r>
    </w:p>
    <w:p w14:paraId="75740587" w14:textId="511A2236" w:rsidR="0036479A" w:rsidRDefault="00522AA5" w:rsidP="00756018">
      <w:pPr>
        <w:pStyle w:val="Pagrindinistekstas1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4</w:t>
      </w:r>
      <w:r w:rsidR="0036479A">
        <w:rPr>
          <w:sz w:val="24"/>
          <w:szCs w:val="24"/>
        </w:rPr>
        <w:t>.</w:t>
      </w:r>
      <w:r w:rsidR="00756018">
        <w:rPr>
          <w:sz w:val="24"/>
          <w:szCs w:val="24"/>
        </w:rPr>
        <w:tab/>
      </w:r>
      <w:r w:rsidR="0036479A">
        <w:rPr>
          <w:sz w:val="24"/>
          <w:szCs w:val="24"/>
        </w:rPr>
        <w:t>Švietimo stebėseno</w:t>
      </w:r>
      <w:r w:rsidR="005C0DBD">
        <w:rPr>
          <w:sz w:val="24"/>
          <w:szCs w:val="24"/>
        </w:rPr>
        <w:t>s paskirtis</w:t>
      </w:r>
      <w:r w:rsidR="00C24789">
        <w:rPr>
          <w:sz w:val="24"/>
          <w:szCs w:val="24"/>
        </w:rPr>
        <w:t xml:space="preserve"> </w:t>
      </w:r>
      <w:r w:rsidR="005C0DBD">
        <w:rPr>
          <w:sz w:val="24"/>
          <w:szCs w:val="24"/>
        </w:rPr>
        <w:t>– sudaryti sąlygas</w:t>
      </w:r>
      <w:r w:rsidR="0036479A">
        <w:rPr>
          <w:sz w:val="24"/>
          <w:szCs w:val="24"/>
        </w:rPr>
        <w:t xml:space="preserve"> priimti pagrįstus sprendimus</w:t>
      </w:r>
      <w:r w:rsidR="00B66BC6">
        <w:rPr>
          <w:sz w:val="24"/>
          <w:szCs w:val="24"/>
        </w:rPr>
        <w:t xml:space="preserve"> dėl kokybę laiduojančio Gimnazijos valdymo</w:t>
      </w:r>
      <w:r w:rsidR="009E1519">
        <w:rPr>
          <w:sz w:val="24"/>
          <w:szCs w:val="24"/>
        </w:rPr>
        <w:t>,</w:t>
      </w:r>
      <w:r w:rsidR="00186B87">
        <w:rPr>
          <w:sz w:val="24"/>
          <w:szCs w:val="24"/>
        </w:rPr>
        <w:t xml:space="preserve"> prognozuoti pokyčius,</w:t>
      </w:r>
      <w:r w:rsidR="009E1519">
        <w:rPr>
          <w:sz w:val="24"/>
          <w:szCs w:val="24"/>
        </w:rPr>
        <w:t xml:space="preserve"> </w:t>
      </w:r>
      <w:r w:rsidR="0036479A">
        <w:rPr>
          <w:sz w:val="24"/>
          <w:szCs w:val="24"/>
        </w:rPr>
        <w:t xml:space="preserve">informuoti </w:t>
      </w:r>
      <w:r w:rsidR="00B66BC6">
        <w:rPr>
          <w:sz w:val="24"/>
          <w:szCs w:val="24"/>
        </w:rPr>
        <w:t>Gimnazijos bendruomenę</w:t>
      </w:r>
      <w:r w:rsidR="0036479A">
        <w:rPr>
          <w:sz w:val="24"/>
          <w:szCs w:val="24"/>
        </w:rPr>
        <w:t xml:space="preserve"> apie</w:t>
      </w:r>
      <w:r w:rsidR="00B66BC6">
        <w:rPr>
          <w:sz w:val="24"/>
          <w:szCs w:val="24"/>
        </w:rPr>
        <w:t xml:space="preserve"> teikiamo</w:t>
      </w:r>
      <w:r w:rsidR="0036479A">
        <w:rPr>
          <w:sz w:val="24"/>
          <w:szCs w:val="24"/>
        </w:rPr>
        <w:t xml:space="preserve"> švietimo būklę.</w:t>
      </w:r>
    </w:p>
    <w:p w14:paraId="7F050BA4" w14:textId="38215EC4" w:rsidR="0036479A" w:rsidRDefault="00522AA5" w:rsidP="00756018">
      <w:pPr>
        <w:pStyle w:val="Pagrindinistekstas1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5</w:t>
      </w:r>
      <w:r w:rsidR="0036479A">
        <w:rPr>
          <w:sz w:val="24"/>
          <w:szCs w:val="24"/>
        </w:rPr>
        <w:t>.</w:t>
      </w:r>
      <w:r w:rsidR="00756018">
        <w:rPr>
          <w:sz w:val="24"/>
          <w:szCs w:val="24"/>
        </w:rPr>
        <w:tab/>
      </w:r>
      <w:r w:rsidR="00C24789">
        <w:rPr>
          <w:sz w:val="24"/>
          <w:szCs w:val="24"/>
        </w:rPr>
        <w:t>Gimnazijos</w:t>
      </w:r>
      <w:r w:rsidR="0036479A">
        <w:rPr>
          <w:sz w:val="24"/>
          <w:szCs w:val="24"/>
        </w:rPr>
        <w:t xml:space="preserve"> švieti</w:t>
      </w:r>
      <w:r w:rsidR="005C0DBD">
        <w:rPr>
          <w:sz w:val="24"/>
          <w:szCs w:val="24"/>
        </w:rPr>
        <w:t>mo stebėsenos uždaviniai</w:t>
      </w:r>
      <w:r w:rsidR="0036479A">
        <w:rPr>
          <w:sz w:val="24"/>
          <w:szCs w:val="24"/>
        </w:rPr>
        <w:t>:</w:t>
      </w:r>
    </w:p>
    <w:p w14:paraId="36A63E29" w14:textId="445A280E" w:rsidR="0036479A" w:rsidRDefault="00522AA5" w:rsidP="00756018">
      <w:pPr>
        <w:pStyle w:val="Pagrindinistekstas1"/>
        <w:tabs>
          <w:tab w:val="left" w:pos="1418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5</w:t>
      </w:r>
      <w:r w:rsidR="0036479A">
        <w:rPr>
          <w:sz w:val="24"/>
          <w:szCs w:val="24"/>
        </w:rPr>
        <w:t>.</w:t>
      </w:r>
      <w:r w:rsidR="00C24789">
        <w:rPr>
          <w:sz w:val="24"/>
          <w:szCs w:val="24"/>
        </w:rPr>
        <w:t>1</w:t>
      </w:r>
      <w:r w:rsidR="0036479A">
        <w:rPr>
          <w:sz w:val="24"/>
          <w:szCs w:val="24"/>
        </w:rPr>
        <w:t>.</w:t>
      </w:r>
      <w:r w:rsidR="00756018">
        <w:rPr>
          <w:sz w:val="24"/>
          <w:szCs w:val="24"/>
        </w:rPr>
        <w:tab/>
      </w:r>
      <w:r w:rsidR="0036479A">
        <w:rPr>
          <w:sz w:val="24"/>
          <w:szCs w:val="24"/>
        </w:rPr>
        <w:t xml:space="preserve">rinkti, kaupti ir apdoroti duomenis apie švietimo </w:t>
      </w:r>
      <w:r w:rsidR="00186B87">
        <w:rPr>
          <w:sz w:val="24"/>
          <w:szCs w:val="24"/>
        </w:rPr>
        <w:t>(ugdymo)</w:t>
      </w:r>
      <w:r w:rsidR="0036479A">
        <w:rPr>
          <w:sz w:val="24"/>
          <w:szCs w:val="24"/>
        </w:rPr>
        <w:t xml:space="preserve"> būklę</w:t>
      </w:r>
      <w:r w:rsidR="00186B87">
        <w:rPr>
          <w:sz w:val="24"/>
          <w:szCs w:val="24"/>
        </w:rPr>
        <w:t xml:space="preserve"> Gimnazijoje ir jos strateginių tikslų įgyvendinimo padėtį</w:t>
      </w:r>
      <w:r w:rsidR="0036479A">
        <w:rPr>
          <w:sz w:val="24"/>
          <w:szCs w:val="24"/>
        </w:rPr>
        <w:t>;</w:t>
      </w:r>
    </w:p>
    <w:p w14:paraId="22AB790C" w14:textId="218B0B83" w:rsidR="0036479A" w:rsidRDefault="00522AA5" w:rsidP="00756018">
      <w:pPr>
        <w:pStyle w:val="Pagrindinistekstas1"/>
        <w:tabs>
          <w:tab w:val="left" w:pos="1418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5</w:t>
      </w:r>
      <w:r w:rsidR="0036479A">
        <w:rPr>
          <w:sz w:val="24"/>
          <w:szCs w:val="24"/>
        </w:rPr>
        <w:t>.</w:t>
      </w:r>
      <w:r w:rsidR="00C24789">
        <w:rPr>
          <w:sz w:val="24"/>
          <w:szCs w:val="24"/>
        </w:rPr>
        <w:t>2</w:t>
      </w:r>
      <w:r w:rsidR="0036479A">
        <w:rPr>
          <w:sz w:val="24"/>
          <w:szCs w:val="24"/>
        </w:rPr>
        <w:t>.</w:t>
      </w:r>
      <w:r w:rsidR="00756018">
        <w:rPr>
          <w:sz w:val="24"/>
          <w:szCs w:val="24"/>
        </w:rPr>
        <w:tab/>
      </w:r>
      <w:r w:rsidR="0036479A">
        <w:rPr>
          <w:sz w:val="24"/>
          <w:szCs w:val="24"/>
        </w:rPr>
        <w:t>analizuot</w:t>
      </w:r>
      <w:r w:rsidR="005C0DBD">
        <w:rPr>
          <w:sz w:val="24"/>
          <w:szCs w:val="24"/>
        </w:rPr>
        <w:t>i ir vertinti švietimo būklę,</w:t>
      </w:r>
      <w:r w:rsidR="0036479A">
        <w:rPr>
          <w:sz w:val="24"/>
          <w:szCs w:val="24"/>
        </w:rPr>
        <w:t xml:space="preserve"> kaitą ir jai darančius įtaką veiksnius, atsižvelgiant į švietimui keliamus tikslus ir uždavinius;</w:t>
      </w:r>
    </w:p>
    <w:p w14:paraId="274F8625" w14:textId="4570CF77" w:rsidR="0036479A" w:rsidRDefault="00522AA5" w:rsidP="00756018">
      <w:pPr>
        <w:pStyle w:val="Pagrindinistekstas1"/>
        <w:tabs>
          <w:tab w:val="left" w:pos="1418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5</w:t>
      </w:r>
      <w:r w:rsidR="0036479A">
        <w:rPr>
          <w:sz w:val="24"/>
          <w:szCs w:val="24"/>
        </w:rPr>
        <w:t>.</w:t>
      </w:r>
      <w:r w:rsidR="00C24789">
        <w:rPr>
          <w:sz w:val="24"/>
          <w:szCs w:val="24"/>
        </w:rPr>
        <w:t>3</w:t>
      </w:r>
      <w:r w:rsidR="0036479A">
        <w:rPr>
          <w:sz w:val="24"/>
          <w:szCs w:val="24"/>
        </w:rPr>
        <w:t>.</w:t>
      </w:r>
      <w:r w:rsidR="00756018">
        <w:rPr>
          <w:sz w:val="24"/>
          <w:szCs w:val="24"/>
        </w:rPr>
        <w:tab/>
      </w:r>
      <w:r w:rsidR="0036479A">
        <w:rPr>
          <w:sz w:val="24"/>
          <w:szCs w:val="24"/>
        </w:rPr>
        <w:t>prognozuoti švietimo sistemos kaitą;</w:t>
      </w:r>
    </w:p>
    <w:p w14:paraId="30DA098A" w14:textId="177ED986" w:rsidR="0036479A" w:rsidRDefault="00522AA5" w:rsidP="00756018">
      <w:pPr>
        <w:pStyle w:val="Pagrindinistekstas1"/>
        <w:tabs>
          <w:tab w:val="left" w:pos="1418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5</w:t>
      </w:r>
      <w:r w:rsidR="0036479A">
        <w:rPr>
          <w:sz w:val="24"/>
          <w:szCs w:val="24"/>
        </w:rPr>
        <w:t>.</w:t>
      </w:r>
      <w:r w:rsidR="00C24789">
        <w:rPr>
          <w:sz w:val="24"/>
          <w:szCs w:val="24"/>
        </w:rPr>
        <w:t>4</w:t>
      </w:r>
      <w:r w:rsidR="0036479A">
        <w:rPr>
          <w:sz w:val="24"/>
          <w:szCs w:val="24"/>
        </w:rPr>
        <w:t>.</w:t>
      </w:r>
      <w:r w:rsidR="00756018">
        <w:rPr>
          <w:sz w:val="24"/>
          <w:szCs w:val="24"/>
        </w:rPr>
        <w:tab/>
      </w:r>
      <w:r w:rsidR="0036479A">
        <w:rPr>
          <w:sz w:val="24"/>
          <w:szCs w:val="24"/>
        </w:rPr>
        <w:t>teikti ir skelbti švietimo stebėsenos duomenis ir/ar analitinę informaciją.</w:t>
      </w:r>
    </w:p>
    <w:p w14:paraId="37ACD3A4" w14:textId="0512782E" w:rsidR="0036479A" w:rsidRDefault="00522AA5" w:rsidP="00756018">
      <w:pPr>
        <w:pStyle w:val="Pagrindinistekstas1"/>
        <w:tabs>
          <w:tab w:val="left" w:pos="1134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6</w:t>
      </w:r>
      <w:r w:rsidR="009F24D3">
        <w:rPr>
          <w:sz w:val="24"/>
          <w:szCs w:val="24"/>
        </w:rPr>
        <w:t>.</w:t>
      </w:r>
      <w:r w:rsidR="00756018">
        <w:rPr>
          <w:sz w:val="24"/>
          <w:szCs w:val="24"/>
        </w:rPr>
        <w:tab/>
      </w:r>
      <w:r w:rsidR="00B66BC6">
        <w:rPr>
          <w:sz w:val="24"/>
          <w:szCs w:val="24"/>
        </w:rPr>
        <w:t>Gimnazijos</w:t>
      </w:r>
      <w:r w:rsidR="00277130">
        <w:rPr>
          <w:sz w:val="24"/>
          <w:szCs w:val="24"/>
        </w:rPr>
        <w:t xml:space="preserve"> š</w:t>
      </w:r>
      <w:r w:rsidR="0036479A">
        <w:rPr>
          <w:sz w:val="24"/>
          <w:szCs w:val="24"/>
        </w:rPr>
        <w:t>vietimo stebėsen</w:t>
      </w:r>
      <w:r w:rsidR="00B66BC6">
        <w:rPr>
          <w:sz w:val="24"/>
          <w:szCs w:val="24"/>
        </w:rPr>
        <w:t xml:space="preserve">a apima priešmokyklinio ugdymo, pradinio </w:t>
      </w:r>
      <w:r w:rsidR="00C7396D">
        <w:rPr>
          <w:sz w:val="24"/>
          <w:szCs w:val="24"/>
        </w:rPr>
        <w:t>ugdymo, pagrindinio ugdymo, vidurinio ugdymo programas, neformaliojo švietimo veiklą.</w:t>
      </w:r>
    </w:p>
    <w:p w14:paraId="4DD66739" w14:textId="6F420E31" w:rsidR="0036479A" w:rsidRDefault="00C24789" w:rsidP="00756018">
      <w:pPr>
        <w:pStyle w:val="Pagrindinistekstas1"/>
        <w:tabs>
          <w:tab w:val="left" w:pos="1134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7</w:t>
      </w:r>
      <w:r w:rsidR="0036479A">
        <w:rPr>
          <w:sz w:val="24"/>
          <w:szCs w:val="24"/>
        </w:rPr>
        <w:t>.</w:t>
      </w:r>
      <w:r w:rsidR="00756018">
        <w:rPr>
          <w:sz w:val="24"/>
          <w:szCs w:val="24"/>
        </w:rPr>
        <w:tab/>
      </w:r>
      <w:r w:rsidR="0036479A">
        <w:rPr>
          <w:sz w:val="24"/>
          <w:szCs w:val="24"/>
        </w:rPr>
        <w:t>Švietimo stebėsen</w:t>
      </w:r>
      <w:r w:rsidR="00C7396D">
        <w:rPr>
          <w:sz w:val="24"/>
          <w:szCs w:val="24"/>
        </w:rPr>
        <w:t>a vykdoma laikantis</w:t>
      </w:r>
      <w:r w:rsidR="00951117">
        <w:rPr>
          <w:sz w:val="24"/>
          <w:szCs w:val="24"/>
        </w:rPr>
        <w:t xml:space="preserve"> t</w:t>
      </w:r>
      <w:r w:rsidR="0036479A">
        <w:rPr>
          <w:sz w:val="24"/>
          <w:szCs w:val="24"/>
        </w:rPr>
        <w:t>ikslingum</w:t>
      </w:r>
      <w:r w:rsidR="00C7396D">
        <w:rPr>
          <w:sz w:val="24"/>
          <w:szCs w:val="24"/>
        </w:rPr>
        <w:t>o,</w:t>
      </w:r>
      <w:r w:rsidR="00951117">
        <w:rPr>
          <w:sz w:val="24"/>
          <w:szCs w:val="24"/>
        </w:rPr>
        <w:t xml:space="preserve"> </w:t>
      </w:r>
      <w:proofErr w:type="spellStart"/>
      <w:r w:rsidR="00951117">
        <w:rPr>
          <w:sz w:val="24"/>
          <w:szCs w:val="24"/>
        </w:rPr>
        <w:t>s</w:t>
      </w:r>
      <w:r w:rsidR="0036479A">
        <w:rPr>
          <w:sz w:val="24"/>
          <w:szCs w:val="24"/>
        </w:rPr>
        <w:t>istemingum</w:t>
      </w:r>
      <w:r w:rsidR="00C7396D">
        <w:rPr>
          <w:sz w:val="24"/>
          <w:szCs w:val="24"/>
        </w:rPr>
        <w:t>o</w:t>
      </w:r>
      <w:proofErr w:type="spellEnd"/>
      <w:r w:rsidR="00443693">
        <w:rPr>
          <w:sz w:val="24"/>
          <w:szCs w:val="24"/>
        </w:rPr>
        <w:t>,</w:t>
      </w:r>
      <w:r w:rsidR="0036479A">
        <w:rPr>
          <w:sz w:val="24"/>
          <w:szCs w:val="24"/>
        </w:rPr>
        <w:t xml:space="preserve"> </w:t>
      </w:r>
      <w:r w:rsidR="00951117">
        <w:rPr>
          <w:sz w:val="24"/>
          <w:szCs w:val="24"/>
        </w:rPr>
        <w:t>n</w:t>
      </w:r>
      <w:r w:rsidR="0036479A">
        <w:rPr>
          <w:sz w:val="24"/>
          <w:szCs w:val="24"/>
        </w:rPr>
        <w:t>ešališkum</w:t>
      </w:r>
      <w:r w:rsidR="00C7396D">
        <w:rPr>
          <w:sz w:val="24"/>
          <w:szCs w:val="24"/>
        </w:rPr>
        <w:t xml:space="preserve">o, </w:t>
      </w:r>
      <w:r w:rsidR="00951117">
        <w:rPr>
          <w:sz w:val="24"/>
          <w:szCs w:val="24"/>
        </w:rPr>
        <w:t>p</w:t>
      </w:r>
      <w:r w:rsidR="0036479A">
        <w:rPr>
          <w:sz w:val="24"/>
          <w:szCs w:val="24"/>
        </w:rPr>
        <w:t>atikimum</w:t>
      </w:r>
      <w:r w:rsidR="00C7396D">
        <w:rPr>
          <w:sz w:val="24"/>
          <w:szCs w:val="24"/>
        </w:rPr>
        <w:t xml:space="preserve">o, </w:t>
      </w:r>
      <w:r w:rsidR="00951117">
        <w:rPr>
          <w:sz w:val="24"/>
          <w:szCs w:val="24"/>
        </w:rPr>
        <w:t>k</w:t>
      </w:r>
      <w:r w:rsidR="0036479A">
        <w:rPr>
          <w:sz w:val="24"/>
          <w:szCs w:val="24"/>
        </w:rPr>
        <w:t>onfidencialum</w:t>
      </w:r>
      <w:r w:rsidR="00C7396D">
        <w:rPr>
          <w:sz w:val="24"/>
          <w:szCs w:val="24"/>
        </w:rPr>
        <w:t>o,</w:t>
      </w:r>
      <w:r w:rsidR="0036479A">
        <w:rPr>
          <w:sz w:val="24"/>
          <w:szCs w:val="24"/>
        </w:rPr>
        <w:t xml:space="preserve"> </w:t>
      </w:r>
      <w:r w:rsidR="00951117">
        <w:rPr>
          <w:sz w:val="24"/>
          <w:szCs w:val="24"/>
        </w:rPr>
        <w:t>s</w:t>
      </w:r>
      <w:r w:rsidR="0036479A">
        <w:rPr>
          <w:sz w:val="24"/>
          <w:szCs w:val="24"/>
        </w:rPr>
        <w:t>aikingum</w:t>
      </w:r>
      <w:r w:rsidR="00C7396D">
        <w:rPr>
          <w:sz w:val="24"/>
          <w:szCs w:val="24"/>
        </w:rPr>
        <w:t>o principų.</w:t>
      </w:r>
    </w:p>
    <w:p w14:paraId="3542D6F7" w14:textId="6E04C8A3" w:rsidR="0036479A" w:rsidRDefault="0036479A" w:rsidP="0036479A">
      <w:pPr>
        <w:pStyle w:val="Pagrindinistekstas1"/>
        <w:spacing w:line="360" w:lineRule="auto"/>
        <w:ind w:firstLine="0"/>
        <w:rPr>
          <w:sz w:val="24"/>
          <w:szCs w:val="24"/>
        </w:rPr>
      </w:pPr>
    </w:p>
    <w:p w14:paraId="48921052" w14:textId="34B78CF0" w:rsidR="00A16B52" w:rsidRPr="00A16B52" w:rsidRDefault="00A16B52" w:rsidP="00A16B52">
      <w:pPr>
        <w:pStyle w:val="Pagrindinistekstas1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16B52">
        <w:rPr>
          <w:b/>
          <w:bCs/>
          <w:sz w:val="24"/>
          <w:szCs w:val="24"/>
        </w:rPr>
        <w:lastRenderedPageBreak/>
        <w:t>II SKYRIUS</w:t>
      </w:r>
    </w:p>
    <w:p w14:paraId="603D92BA" w14:textId="17621A82" w:rsidR="0036479A" w:rsidRDefault="0036479A" w:rsidP="00A16B52">
      <w:pPr>
        <w:pStyle w:val="CentrBold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švietimo Stebėsenos organizavimas ir vykdymas</w:t>
      </w:r>
    </w:p>
    <w:p w14:paraId="09DCBEB2" w14:textId="77777777" w:rsidR="00C24789" w:rsidRDefault="00C24789" w:rsidP="0036479A">
      <w:pPr>
        <w:pStyle w:val="Pagrindinistekstas1"/>
        <w:spacing w:line="360" w:lineRule="auto"/>
        <w:ind w:firstLine="0"/>
        <w:rPr>
          <w:sz w:val="24"/>
          <w:szCs w:val="24"/>
        </w:rPr>
      </w:pPr>
    </w:p>
    <w:p w14:paraId="65145D86" w14:textId="516245C4" w:rsidR="0036479A" w:rsidRDefault="00443693" w:rsidP="00756018">
      <w:pPr>
        <w:pStyle w:val="Pagrindinistekstas1"/>
        <w:spacing w:line="360" w:lineRule="auto"/>
        <w:ind w:firstLine="851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="0036479A">
        <w:rPr>
          <w:bCs/>
          <w:sz w:val="24"/>
          <w:szCs w:val="24"/>
        </w:rPr>
        <w:t>.</w:t>
      </w:r>
      <w:r w:rsidR="00756018">
        <w:rPr>
          <w:bCs/>
          <w:sz w:val="24"/>
          <w:szCs w:val="24"/>
        </w:rPr>
        <w:tab/>
      </w:r>
      <w:r w:rsidR="00DF1462">
        <w:rPr>
          <w:sz w:val="24"/>
          <w:szCs w:val="24"/>
        </w:rPr>
        <w:t xml:space="preserve">Švietimo stebėsenos </w:t>
      </w:r>
      <w:r w:rsidR="008E7AD9">
        <w:rPr>
          <w:sz w:val="24"/>
          <w:szCs w:val="24"/>
        </w:rPr>
        <w:t>Gimnazijoje</w:t>
      </w:r>
      <w:r w:rsidR="0036479A">
        <w:rPr>
          <w:sz w:val="24"/>
          <w:szCs w:val="24"/>
        </w:rPr>
        <w:t xml:space="preserve"> organizavimas ir vykdymas apima šias veiklas:</w:t>
      </w:r>
    </w:p>
    <w:p w14:paraId="5954C980" w14:textId="2FC5ADB3" w:rsidR="0036479A" w:rsidRDefault="00443693" w:rsidP="00756018">
      <w:pPr>
        <w:pStyle w:val="Pagrindinistekstas1"/>
        <w:tabs>
          <w:tab w:val="left" w:pos="1418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8</w:t>
      </w:r>
      <w:r w:rsidR="0036479A">
        <w:rPr>
          <w:sz w:val="24"/>
          <w:szCs w:val="24"/>
        </w:rPr>
        <w:t>.1.</w:t>
      </w:r>
      <w:r w:rsidR="00756018">
        <w:rPr>
          <w:sz w:val="24"/>
          <w:szCs w:val="24"/>
        </w:rPr>
        <w:tab/>
      </w:r>
      <w:r w:rsidR="0036479A">
        <w:rPr>
          <w:sz w:val="24"/>
          <w:szCs w:val="24"/>
        </w:rPr>
        <w:t>informacijos, rodiklių ir duomenų poreikių tyrimą;</w:t>
      </w:r>
    </w:p>
    <w:p w14:paraId="24C31BF4" w14:textId="5EF9CAC1" w:rsidR="0036479A" w:rsidRDefault="00443693" w:rsidP="00756018">
      <w:pPr>
        <w:pStyle w:val="Pagrindinistekstas1"/>
        <w:tabs>
          <w:tab w:val="left" w:pos="1418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8</w:t>
      </w:r>
      <w:r w:rsidR="0036479A">
        <w:rPr>
          <w:sz w:val="24"/>
          <w:szCs w:val="24"/>
        </w:rPr>
        <w:t>.2.</w:t>
      </w:r>
      <w:r w:rsidR="00756018">
        <w:rPr>
          <w:sz w:val="24"/>
          <w:szCs w:val="24"/>
        </w:rPr>
        <w:tab/>
      </w:r>
      <w:r w:rsidR="0036479A">
        <w:rPr>
          <w:sz w:val="24"/>
          <w:szCs w:val="24"/>
        </w:rPr>
        <w:t xml:space="preserve">rodiklių sąrašų ir </w:t>
      </w:r>
      <w:r w:rsidR="0036479A">
        <w:rPr>
          <w:color w:val="auto"/>
          <w:sz w:val="24"/>
          <w:szCs w:val="24"/>
        </w:rPr>
        <w:t>rodiklių aprašų sudarymą</w:t>
      </w:r>
      <w:r w:rsidR="0036479A">
        <w:rPr>
          <w:sz w:val="24"/>
          <w:szCs w:val="24"/>
        </w:rPr>
        <w:t>, tvirtinimą ir atnaujinimą;</w:t>
      </w:r>
    </w:p>
    <w:p w14:paraId="6C141B0E" w14:textId="614A7160" w:rsidR="0036479A" w:rsidRDefault="00443693" w:rsidP="00756018">
      <w:pPr>
        <w:pStyle w:val="Pagrindinistekstas1"/>
        <w:tabs>
          <w:tab w:val="left" w:pos="1418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8</w:t>
      </w:r>
      <w:r w:rsidR="0036479A">
        <w:rPr>
          <w:sz w:val="24"/>
          <w:szCs w:val="24"/>
        </w:rPr>
        <w:t>.3.</w:t>
      </w:r>
      <w:r w:rsidR="00756018">
        <w:rPr>
          <w:sz w:val="24"/>
          <w:szCs w:val="24"/>
        </w:rPr>
        <w:tab/>
      </w:r>
      <w:r w:rsidR="0036479A">
        <w:rPr>
          <w:sz w:val="24"/>
          <w:szCs w:val="24"/>
        </w:rPr>
        <w:t>duomenų rinkimą, kaupimą ir apdorojimą ir šių veiklų koordinavimą;</w:t>
      </w:r>
    </w:p>
    <w:p w14:paraId="063E8DD8" w14:textId="2B584F2A" w:rsidR="0036479A" w:rsidRDefault="00443693" w:rsidP="00756018">
      <w:pPr>
        <w:pStyle w:val="Pagrindinistekstas1"/>
        <w:tabs>
          <w:tab w:val="left" w:pos="1418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8</w:t>
      </w:r>
      <w:r w:rsidR="0036479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36479A">
        <w:rPr>
          <w:sz w:val="24"/>
          <w:szCs w:val="24"/>
        </w:rPr>
        <w:t>.</w:t>
      </w:r>
      <w:r w:rsidR="00756018">
        <w:rPr>
          <w:sz w:val="24"/>
          <w:szCs w:val="24"/>
        </w:rPr>
        <w:tab/>
      </w:r>
      <w:r w:rsidR="0036479A">
        <w:rPr>
          <w:sz w:val="24"/>
          <w:szCs w:val="24"/>
        </w:rPr>
        <w:t>analizių, apžvalgų, ataskaitų ir vertinimų rengimą, prognozavimą;</w:t>
      </w:r>
    </w:p>
    <w:p w14:paraId="28D440AE" w14:textId="730C95AF" w:rsidR="0036479A" w:rsidRDefault="00443693" w:rsidP="00756018">
      <w:pPr>
        <w:pStyle w:val="Pagrindinistekstas1"/>
        <w:tabs>
          <w:tab w:val="left" w:pos="1418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8.5</w:t>
      </w:r>
      <w:r w:rsidR="0036479A">
        <w:rPr>
          <w:sz w:val="24"/>
          <w:szCs w:val="24"/>
        </w:rPr>
        <w:t>.</w:t>
      </w:r>
      <w:r w:rsidR="00756018">
        <w:rPr>
          <w:sz w:val="24"/>
          <w:szCs w:val="24"/>
        </w:rPr>
        <w:tab/>
      </w:r>
      <w:r w:rsidR="008E7AD9">
        <w:rPr>
          <w:sz w:val="23"/>
          <w:szCs w:val="23"/>
        </w:rPr>
        <w:t>stebėsenos vartotojų ir užsakovų informavimą apie Gimnazijoje teikiamo švietimo būklę.</w:t>
      </w:r>
    </w:p>
    <w:p w14:paraId="690E6E22" w14:textId="133B67A2" w:rsidR="00443693" w:rsidRPr="00443693" w:rsidRDefault="00443693" w:rsidP="00756018">
      <w:pPr>
        <w:tabs>
          <w:tab w:val="left" w:pos="1134"/>
        </w:tabs>
        <w:spacing w:line="360" w:lineRule="auto"/>
        <w:ind w:firstLine="851"/>
        <w:jc w:val="both"/>
      </w:pPr>
      <w:r>
        <w:t>9</w:t>
      </w:r>
      <w:r w:rsidRPr="00443693">
        <w:t>.</w:t>
      </w:r>
      <w:r w:rsidR="00756018">
        <w:tab/>
      </w:r>
      <w:r w:rsidRPr="00443693">
        <w:t xml:space="preserve">Stebėsena yra dviejų rūšių: </w:t>
      </w:r>
    </w:p>
    <w:p w14:paraId="69A3FDFE" w14:textId="410E47CD" w:rsidR="00443693" w:rsidRPr="00443693" w:rsidRDefault="00443693" w:rsidP="00756018">
      <w:pPr>
        <w:tabs>
          <w:tab w:val="left" w:pos="1418"/>
        </w:tabs>
        <w:spacing w:line="360" w:lineRule="auto"/>
        <w:ind w:firstLine="851"/>
        <w:jc w:val="both"/>
      </w:pPr>
      <w:r>
        <w:t>9</w:t>
      </w:r>
      <w:r w:rsidRPr="00443693">
        <w:t>.1.</w:t>
      </w:r>
      <w:r w:rsidR="00756018">
        <w:tab/>
      </w:r>
      <w:r w:rsidRPr="00443693">
        <w:t xml:space="preserve">reguliari – pasikartojantys stebėsenos darbai atliekami remiantis savivaldybės arba </w:t>
      </w:r>
      <w:r>
        <w:t>G</w:t>
      </w:r>
      <w:r w:rsidRPr="00443693">
        <w:t xml:space="preserve">imnazijos stebėsenos rodiklių sąrašu ir planu; </w:t>
      </w:r>
    </w:p>
    <w:p w14:paraId="5353EBD7" w14:textId="09F46F55" w:rsidR="00443693" w:rsidRPr="00443693" w:rsidRDefault="00443693" w:rsidP="00756018">
      <w:pPr>
        <w:tabs>
          <w:tab w:val="left" w:pos="1418"/>
        </w:tabs>
        <w:spacing w:line="360" w:lineRule="auto"/>
        <w:ind w:firstLine="851"/>
        <w:jc w:val="both"/>
      </w:pPr>
      <w:r>
        <w:t>9</w:t>
      </w:r>
      <w:r w:rsidRPr="00443693">
        <w:t>.2.</w:t>
      </w:r>
      <w:r w:rsidR="00756018">
        <w:tab/>
      </w:r>
      <w:r w:rsidRPr="00443693">
        <w:t xml:space="preserve">nereguliari: </w:t>
      </w:r>
    </w:p>
    <w:p w14:paraId="558B6687" w14:textId="7D96BB4F" w:rsidR="00443693" w:rsidRPr="00443693" w:rsidRDefault="00443693" w:rsidP="00756018">
      <w:pPr>
        <w:tabs>
          <w:tab w:val="left" w:pos="1418"/>
        </w:tabs>
        <w:spacing w:line="360" w:lineRule="auto"/>
        <w:ind w:firstLine="851"/>
        <w:jc w:val="both"/>
      </w:pPr>
      <w:r>
        <w:t>9</w:t>
      </w:r>
      <w:r w:rsidRPr="00443693">
        <w:t>.2.1.</w:t>
      </w:r>
      <w:r w:rsidR="00756018">
        <w:tab/>
      </w:r>
      <w:r w:rsidRPr="00443693">
        <w:t xml:space="preserve">papildomi stebėsenos darbai atliekami švietimo valdymo subjektų sprendimu, </w:t>
      </w:r>
    </w:p>
    <w:p w14:paraId="5FE93790" w14:textId="090B1B91" w:rsidR="00443693" w:rsidRPr="00443693" w:rsidRDefault="00443693" w:rsidP="00756018">
      <w:pPr>
        <w:tabs>
          <w:tab w:val="left" w:pos="1418"/>
        </w:tabs>
        <w:spacing w:line="360" w:lineRule="auto"/>
        <w:ind w:firstLine="851"/>
        <w:jc w:val="both"/>
      </w:pPr>
      <w:r>
        <w:t>9</w:t>
      </w:r>
      <w:r w:rsidRPr="00443693">
        <w:t>.2.2.</w:t>
      </w:r>
      <w:r w:rsidR="00756018">
        <w:tab/>
      </w:r>
      <w:r w:rsidRPr="00443693">
        <w:t xml:space="preserve">atliekant vidaus įsivertinimą; </w:t>
      </w:r>
    </w:p>
    <w:p w14:paraId="11056615" w14:textId="7F614AB0" w:rsidR="00443693" w:rsidRPr="00443693" w:rsidRDefault="00443693" w:rsidP="00756018">
      <w:pPr>
        <w:tabs>
          <w:tab w:val="left" w:pos="1418"/>
        </w:tabs>
        <w:spacing w:line="360" w:lineRule="auto"/>
        <w:ind w:firstLine="851"/>
        <w:jc w:val="both"/>
      </w:pPr>
      <w:r>
        <w:t>9</w:t>
      </w:r>
      <w:r w:rsidRPr="00443693">
        <w:t>.2.3.</w:t>
      </w:r>
      <w:r w:rsidR="00756018">
        <w:tab/>
      </w:r>
      <w:r w:rsidRPr="00443693">
        <w:t xml:space="preserve">vertinant </w:t>
      </w:r>
      <w:r>
        <w:t>pedagogų</w:t>
      </w:r>
      <w:r w:rsidRPr="00443693">
        <w:t xml:space="preserve"> veiklą; </w:t>
      </w:r>
    </w:p>
    <w:p w14:paraId="3F87F1FA" w14:textId="5AB6F2A7" w:rsidR="00443693" w:rsidRPr="00443693" w:rsidRDefault="00443693" w:rsidP="00756018">
      <w:pPr>
        <w:tabs>
          <w:tab w:val="left" w:pos="1418"/>
        </w:tabs>
        <w:spacing w:line="360" w:lineRule="auto"/>
        <w:ind w:firstLine="851"/>
        <w:jc w:val="both"/>
      </w:pPr>
      <w:r>
        <w:t>9</w:t>
      </w:r>
      <w:r w:rsidRPr="00443693">
        <w:t>.2.</w:t>
      </w:r>
      <w:r>
        <w:t>4</w:t>
      </w:r>
      <w:r w:rsidRPr="00443693">
        <w:t>.</w:t>
      </w:r>
      <w:r w:rsidR="00756018">
        <w:tab/>
      </w:r>
      <w:r w:rsidRPr="00443693">
        <w:t xml:space="preserve">rengiant </w:t>
      </w:r>
      <w:r>
        <w:t>G</w:t>
      </w:r>
      <w:r w:rsidRPr="00443693">
        <w:t xml:space="preserve">imnazijos kaitos projektus, programas. </w:t>
      </w:r>
    </w:p>
    <w:p w14:paraId="5D5AE90C" w14:textId="71ACB529" w:rsidR="00443693" w:rsidRPr="00443693" w:rsidRDefault="00443693" w:rsidP="00756018">
      <w:pPr>
        <w:tabs>
          <w:tab w:val="left" w:pos="1134"/>
        </w:tabs>
        <w:spacing w:line="360" w:lineRule="auto"/>
        <w:ind w:firstLine="851"/>
        <w:jc w:val="both"/>
      </w:pPr>
      <w:r w:rsidRPr="00443693">
        <w:t>1</w:t>
      </w:r>
      <w:r>
        <w:t>0</w:t>
      </w:r>
      <w:r w:rsidRPr="00443693">
        <w:t>.</w:t>
      </w:r>
      <w:r w:rsidR="00756018">
        <w:tab/>
      </w:r>
      <w:r w:rsidRPr="00443693">
        <w:t xml:space="preserve">Už stebėsenos organizavimą ir vykdymą atsakingas </w:t>
      </w:r>
      <w:r>
        <w:t>G</w:t>
      </w:r>
      <w:r w:rsidRPr="00443693">
        <w:t xml:space="preserve">imnazijos direktorius. </w:t>
      </w:r>
    </w:p>
    <w:p w14:paraId="03AB5A6A" w14:textId="1382187E" w:rsidR="00443693" w:rsidRPr="00443693" w:rsidRDefault="00443693" w:rsidP="00756018">
      <w:pPr>
        <w:spacing w:line="360" w:lineRule="auto"/>
        <w:ind w:firstLine="851"/>
        <w:jc w:val="both"/>
      </w:pPr>
      <w:r w:rsidRPr="00443693">
        <w:t>1</w:t>
      </w:r>
      <w:r>
        <w:t>1</w:t>
      </w:r>
      <w:r w:rsidRPr="00443693">
        <w:t>.</w:t>
      </w:r>
      <w:r w:rsidR="00756018">
        <w:tab/>
      </w:r>
      <w:r w:rsidRPr="00443693">
        <w:t xml:space="preserve">Stebėseną vykdo </w:t>
      </w:r>
      <w:r>
        <w:t>G</w:t>
      </w:r>
      <w:r w:rsidRPr="00443693">
        <w:t xml:space="preserve">imnazijos darbuotojai pagal </w:t>
      </w:r>
      <w:r>
        <w:t>pareigybės</w:t>
      </w:r>
      <w:r w:rsidRPr="00443693">
        <w:t xml:space="preserve"> funkcijas. </w:t>
      </w:r>
    </w:p>
    <w:p w14:paraId="74E4B4F2" w14:textId="08178CD7" w:rsidR="00490F32" w:rsidRDefault="00490F32" w:rsidP="00756018">
      <w:pPr>
        <w:pStyle w:val="Pagrindinistekstas1"/>
        <w:spacing w:line="360" w:lineRule="auto"/>
        <w:ind w:firstLine="851"/>
        <w:rPr>
          <w:sz w:val="24"/>
          <w:szCs w:val="24"/>
        </w:rPr>
      </w:pPr>
    </w:p>
    <w:p w14:paraId="0A82B90C" w14:textId="434C91C4" w:rsidR="007369F4" w:rsidRPr="007369F4" w:rsidRDefault="007369F4" w:rsidP="00756018">
      <w:pPr>
        <w:pStyle w:val="Pagrindinistekstas1"/>
        <w:spacing w:line="240" w:lineRule="auto"/>
        <w:ind w:firstLine="851"/>
        <w:jc w:val="center"/>
        <w:rPr>
          <w:b/>
          <w:bCs/>
          <w:sz w:val="24"/>
          <w:szCs w:val="24"/>
        </w:rPr>
      </w:pPr>
      <w:r w:rsidRPr="007369F4">
        <w:rPr>
          <w:b/>
          <w:bCs/>
          <w:sz w:val="24"/>
          <w:szCs w:val="24"/>
        </w:rPr>
        <w:t>III SKYRIUS</w:t>
      </w:r>
    </w:p>
    <w:p w14:paraId="04FE92EA" w14:textId="3F26A74D" w:rsidR="0036479A" w:rsidRDefault="0036479A" w:rsidP="00756018">
      <w:pPr>
        <w:pStyle w:val="CentrBold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švietimo Stebėsenos rodikliAI, JŲ ATRANKOS KRITERIJAI IR TVIRTINIMAS</w:t>
      </w:r>
    </w:p>
    <w:p w14:paraId="3556DD2C" w14:textId="77777777" w:rsidR="0036479A" w:rsidRDefault="0036479A" w:rsidP="00756018">
      <w:pPr>
        <w:pStyle w:val="Pagrindinistekstas1"/>
        <w:spacing w:line="280" w:lineRule="auto"/>
        <w:ind w:firstLine="851"/>
        <w:rPr>
          <w:sz w:val="24"/>
          <w:szCs w:val="24"/>
        </w:rPr>
      </w:pPr>
    </w:p>
    <w:p w14:paraId="7C07183C" w14:textId="6CA3E9BC" w:rsidR="00A54747" w:rsidRPr="00A54747" w:rsidRDefault="00A54747" w:rsidP="00756018">
      <w:pPr>
        <w:spacing w:line="360" w:lineRule="auto"/>
        <w:ind w:firstLine="851"/>
        <w:jc w:val="both"/>
      </w:pPr>
      <w:r w:rsidRPr="00A54747">
        <w:t>1</w:t>
      </w:r>
      <w:r>
        <w:t>2</w:t>
      </w:r>
      <w:r w:rsidRPr="00A54747">
        <w:t>.</w:t>
      </w:r>
      <w:r w:rsidR="00756018">
        <w:tab/>
      </w:r>
      <w:r>
        <w:t>Gimnazijos švietimo s</w:t>
      </w:r>
      <w:r w:rsidRPr="00A54747">
        <w:t xml:space="preserve">tebėsena vykdoma: </w:t>
      </w:r>
    </w:p>
    <w:p w14:paraId="3739A478" w14:textId="3BC15F4F" w:rsidR="00A54747" w:rsidRPr="00A54747" w:rsidRDefault="00A54747" w:rsidP="00756018">
      <w:pPr>
        <w:tabs>
          <w:tab w:val="left" w:pos="1418"/>
        </w:tabs>
        <w:spacing w:line="360" w:lineRule="auto"/>
        <w:ind w:firstLine="851"/>
        <w:jc w:val="both"/>
      </w:pPr>
      <w:r w:rsidRPr="00A54747">
        <w:t>1</w:t>
      </w:r>
      <w:r>
        <w:t>2</w:t>
      </w:r>
      <w:r w:rsidRPr="00A54747">
        <w:t>.1.</w:t>
      </w:r>
      <w:r w:rsidR="00756018">
        <w:tab/>
      </w:r>
      <w:r w:rsidRPr="00A54747">
        <w:t xml:space="preserve">pagal </w:t>
      </w:r>
      <w:r>
        <w:t xml:space="preserve">Rietavo savivaldybės </w:t>
      </w:r>
      <w:r w:rsidRPr="00A54747">
        <w:t>švietimo</w:t>
      </w:r>
      <w:r>
        <w:t xml:space="preserve"> stebėsenos</w:t>
      </w:r>
      <w:r w:rsidRPr="00A54747">
        <w:t xml:space="preserve"> rodiklius</w:t>
      </w:r>
      <w:r w:rsidR="00643EDC">
        <w:t xml:space="preserve"> (1 priedas)</w:t>
      </w:r>
      <w:r w:rsidRPr="00A54747">
        <w:t xml:space="preserve">; </w:t>
      </w:r>
    </w:p>
    <w:p w14:paraId="39674E02" w14:textId="28F70BEC" w:rsidR="00A54747" w:rsidRDefault="00A54747" w:rsidP="00756018">
      <w:pPr>
        <w:tabs>
          <w:tab w:val="left" w:pos="1134"/>
          <w:tab w:val="left" w:pos="1418"/>
        </w:tabs>
        <w:spacing w:line="360" w:lineRule="auto"/>
        <w:ind w:firstLine="851"/>
        <w:jc w:val="both"/>
      </w:pPr>
      <w:r w:rsidRPr="00A54747">
        <w:t>1</w:t>
      </w:r>
      <w:r>
        <w:t>2</w:t>
      </w:r>
      <w:r w:rsidRPr="00A54747">
        <w:t>.2.</w:t>
      </w:r>
      <w:r w:rsidR="00756018">
        <w:tab/>
      </w:r>
      <w:r w:rsidRPr="00A54747">
        <w:t xml:space="preserve">pagal </w:t>
      </w:r>
      <w:r>
        <w:t>G</w:t>
      </w:r>
      <w:r w:rsidRPr="00A54747">
        <w:t xml:space="preserve">imnazijos </w:t>
      </w:r>
      <w:r>
        <w:t>strateginio plano stebėsenos rodiklius</w:t>
      </w:r>
      <w:r w:rsidR="00643EDC">
        <w:t xml:space="preserve">. </w:t>
      </w:r>
    </w:p>
    <w:p w14:paraId="27479806" w14:textId="77777777" w:rsidR="00643EDC" w:rsidRPr="00A54747" w:rsidRDefault="00643EDC" w:rsidP="00756018">
      <w:pPr>
        <w:spacing w:line="360" w:lineRule="auto"/>
        <w:ind w:firstLine="851"/>
        <w:jc w:val="both"/>
      </w:pPr>
    </w:p>
    <w:p w14:paraId="2E8ED6A8" w14:textId="1CBD3833" w:rsidR="005844E1" w:rsidRPr="005844E1" w:rsidRDefault="005844E1" w:rsidP="00756018">
      <w:pPr>
        <w:pStyle w:val="Pagrindinistekstas1"/>
        <w:spacing w:line="240" w:lineRule="auto"/>
        <w:ind w:firstLine="851"/>
        <w:jc w:val="center"/>
        <w:rPr>
          <w:b/>
          <w:bCs/>
          <w:sz w:val="24"/>
          <w:szCs w:val="24"/>
        </w:rPr>
      </w:pPr>
      <w:r w:rsidRPr="005844E1">
        <w:rPr>
          <w:b/>
          <w:bCs/>
          <w:sz w:val="24"/>
          <w:szCs w:val="24"/>
        </w:rPr>
        <w:t>IV SKYRIUS</w:t>
      </w:r>
    </w:p>
    <w:p w14:paraId="293BC293" w14:textId="48AAE857" w:rsidR="0036479A" w:rsidRDefault="0036479A" w:rsidP="00756018">
      <w:pPr>
        <w:pStyle w:val="CentrBold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DISPONAVIMAS ŠVIETIMO STEBĖSENOS INFORMACIJA</w:t>
      </w:r>
    </w:p>
    <w:p w14:paraId="74A43F37" w14:textId="77777777" w:rsidR="0036479A" w:rsidRDefault="0036479A" w:rsidP="00756018">
      <w:pPr>
        <w:pStyle w:val="CentrBold"/>
        <w:spacing w:line="360" w:lineRule="auto"/>
        <w:ind w:firstLine="851"/>
        <w:rPr>
          <w:sz w:val="24"/>
          <w:szCs w:val="24"/>
        </w:rPr>
      </w:pPr>
    </w:p>
    <w:p w14:paraId="5ADF3E97" w14:textId="64DC2319" w:rsidR="00A54747" w:rsidRPr="00A54747" w:rsidRDefault="00643EDC" w:rsidP="00756018">
      <w:pPr>
        <w:pStyle w:val="Pagrindinistekstas1"/>
        <w:tabs>
          <w:tab w:val="left" w:pos="1134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</w:t>
      </w:r>
      <w:r w:rsidR="002C048B">
        <w:rPr>
          <w:sz w:val="24"/>
          <w:szCs w:val="24"/>
        </w:rPr>
        <w:t>3</w:t>
      </w:r>
      <w:r w:rsidR="0036479A">
        <w:rPr>
          <w:sz w:val="24"/>
          <w:szCs w:val="24"/>
        </w:rPr>
        <w:t>.</w:t>
      </w:r>
      <w:r w:rsidR="00756018">
        <w:rPr>
          <w:sz w:val="24"/>
          <w:szCs w:val="24"/>
        </w:rPr>
        <w:tab/>
      </w:r>
      <w:r w:rsidR="00A54747">
        <w:rPr>
          <w:sz w:val="24"/>
          <w:szCs w:val="24"/>
        </w:rPr>
        <w:t>G</w:t>
      </w:r>
      <w:r w:rsidR="00A54747" w:rsidRPr="00A54747">
        <w:rPr>
          <w:sz w:val="24"/>
          <w:szCs w:val="24"/>
        </w:rPr>
        <w:t>imnazijos stebėsenos duomenys yra vieši.</w:t>
      </w:r>
      <w:r w:rsidR="00A54747">
        <w:rPr>
          <w:sz w:val="24"/>
          <w:szCs w:val="24"/>
        </w:rPr>
        <w:t xml:space="preserve"> </w:t>
      </w:r>
      <w:r>
        <w:rPr>
          <w:sz w:val="24"/>
          <w:szCs w:val="24"/>
        </w:rPr>
        <w:t>Informacija v</w:t>
      </w:r>
      <w:r w:rsidR="00A54747">
        <w:rPr>
          <w:sz w:val="24"/>
          <w:szCs w:val="24"/>
        </w:rPr>
        <w:t>iešinam</w:t>
      </w:r>
      <w:r>
        <w:rPr>
          <w:sz w:val="24"/>
          <w:szCs w:val="24"/>
        </w:rPr>
        <w:t>a</w:t>
      </w:r>
      <w:r w:rsidR="00A54747">
        <w:rPr>
          <w:sz w:val="24"/>
          <w:szCs w:val="24"/>
        </w:rPr>
        <w:t xml:space="preserve"> Gimnazijos svetainėje</w:t>
      </w:r>
      <w:r>
        <w:rPr>
          <w:sz w:val="24"/>
          <w:szCs w:val="24"/>
        </w:rPr>
        <w:t xml:space="preserve"> </w:t>
      </w:r>
      <w:hyperlink r:id="rId8" w:history="1">
        <w:r w:rsidR="00153369" w:rsidRPr="00EB4BFB">
          <w:rPr>
            <w:rStyle w:val="Hipersaitas"/>
            <w:sz w:val="24"/>
            <w:szCs w:val="24"/>
          </w:rPr>
          <w:t>www.ivinskis.rietavas.lm.lt</w:t>
        </w:r>
      </w:hyperlink>
      <w:r>
        <w:rPr>
          <w:sz w:val="24"/>
          <w:szCs w:val="24"/>
        </w:rPr>
        <w:t>.</w:t>
      </w:r>
      <w:r w:rsidR="00153369">
        <w:rPr>
          <w:sz w:val="24"/>
          <w:szCs w:val="24"/>
        </w:rPr>
        <w:t xml:space="preserve"> Informacija atnaujinama ne rečiau kaip du kartus per metus – spalio 1 d. ir kovo 1 d.</w:t>
      </w:r>
    </w:p>
    <w:p w14:paraId="5C1A1B90" w14:textId="4016019D" w:rsidR="0036479A" w:rsidRDefault="00A54747" w:rsidP="00756018">
      <w:pPr>
        <w:pStyle w:val="Pagrindinistekstas1"/>
        <w:spacing w:line="360" w:lineRule="auto"/>
        <w:ind w:firstLine="851"/>
        <w:rPr>
          <w:sz w:val="24"/>
          <w:szCs w:val="24"/>
        </w:rPr>
      </w:pPr>
      <w:r w:rsidRPr="00A54747">
        <w:rPr>
          <w:sz w:val="24"/>
          <w:szCs w:val="24"/>
        </w:rPr>
        <w:t>1</w:t>
      </w:r>
      <w:r w:rsidR="00643EDC">
        <w:rPr>
          <w:sz w:val="24"/>
          <w:szCs w:val="24"/>
        </w:rPr>
        <w:t>4</w:t>
      </w:r>
      <w:r w:rsidRPr="00A54747">
        <w:rPr>
          <w:sz w:val="24"/>
          <w:szCs w:val="24"/>
        </w:rPr>
        <w:t>.</w:t>
      </w:r>
      <w:r w:rsidR="00756018">
        <w:rPr>
          <w:sz w:val="24"/>
          <w:szCs w:val="24"/>
        </w:rPr>
        <w:tab/>
      </w:r>
      <w:r w:rsidRPr="00A54747">
        <w:rPr>
          <w:sz w:val="24"/>
          <w:szCs w:val="24"/>
        </w:rPr>
        <w:t xml:space="preserve">Progimnazijos stebėsenos duomenys aukštesnių lygmenų švietimo subjektams teikiami </w:t>
      </w:r>
      <w:r w:rsidR="00643EDC">
        <w:rPr>
          <w:sz w:val="24"/>
          <w:szCs w:val="24"/>
        </w:rPr>
        <w:t>vadovaujantis</w:t>
      </w:r>
      <w:r w:rsidRPr="00A54747">
        <w:rPr>
          <w:sz w:val="24"/>
          <w:szCs w:val="24"/>
        </w:rPr>
        <w:t xml:space="preserve"> duomenų teikimo norminiais dokumentais.</w:t>
      </w:r>
      <w:r>
        <w:rPr>
          <w:sz w:val="24"/>
          <w:szCs w:val="24"/>
        </w:rPr>
        <w:t xml:space="preserve"> </w:t>
      </w:r>
    </w:p>
    <w:p w14:paraId="5BB235C3" w14:textId="77777777" w:rsidR="00820F34" w:rsidRDefault="00820F34" w:rsidP="00756018">
      <w:pPr>
        <w:spacing w:line="360" w:lineRule="auto"/>
        <w:ind w:firstLine="851"/>
        <w:jc w:val="both"/>
        <w:rPr>
          <w:color w:val="000000"/>
        </w:rPr>
      </w:pPr>
    </w:p>
    <w:p w14:paraId="061E39AA" w14:textId="2D40A800" w:rsidR="00455968" w:rsidRPr="00455968" w:rsidRDefault="00455968" w:rsidP="00756018">
      <w:pPr>
        <w:ind w:firstLine="851"/>
        <w:jc w:val="center"/>
        <w:rPr>
          <w:b/>
          <w:bCs/>
          <w:color w:val="000000"/>
        </w:rPr>
      </w:pPr>
      <w:r w:rsidRPr="00455968">
        <w:rPr>
          <w:b/>
          <w:bCs/>
          <w:color w:val="000000"/>
        </w:rPr>
        <w:t>V SKYRIUS</w:t>
      </w:r>
    </w:p>
    <w:p w14:paraId="0949F624" w14:textId="4FA73CAB" w:rsidR="0036479A" w:rsidRDefault="0036479A" w:rsidP="00756018">
      <w:pPr>
        <w:pStyle w:val="CentrBold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ŠVIETIMO STEBĖSENOS Finansavimas</w:t>
      </w:r>
    </w:p>
    <w:p w14:paraId="75746B50" w14:textId="77777777" w:rsidR="0036479A" w:rsidRDefault="0036479A" w:rsidP="00756018">
      <w:pPr>
        <w:pStyle w:val="Pagrindinistekstas1"/>
        <w:spacing w:line="360" w:lineRule="auto"/>
        <w:ind w:firstLine="851"/>
        <w:rPr>
          <w:sz w:val="22"/>
          <w:szCs w:val="22"/>
        </w:rPr>
      </w:pPr>
    </w:p>
    <w:p w14:paraId="31233FD2" w14:textId="2DA600AB" w:rsidR="00643EDC" w:rsidRPr="00643EDC" w:rsidRDefault="00643EDC" w:rsidP="00756018">
      <w:pPr>
        <w:pStyle w:val="Pagrindinistekstas1"/>
        <w:tabs>
          <w:tab w:val="left" w:pos="1134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15</w:t>
      </w:r>
      <w:r w:rsidR="0036479A">
        <w:rPr>
          <w:sz w:val="24"/>
          <w:szCs w:val="24"/>
        </w:rPr>
        <w:t>.</w:t>
      </w:r>
      <w:r w:rsidR="00756018">
        <w:rPr>
          <w:sz w:val="24"/>
          <w:szCs w:val="24"/>
        </w:rPr>
        <w:tab/>
      </w:r>
      <w:r w:rsidRPr="00643EDC">
        <w:rPr>
          <w:sz w:val="24"/>
          <w:szCs w:val="24"/>
        </w:rPr>
        <w:t>Reguliari stebėsena vykdoma pagal darbuotojų funkcijas ir atskirai neapmokama.</w:t>
      </w:r>
    </w:p>
    <w:p w14:paraId="0E45CAA9" w14:textId="54746820" w:rsidR="0036479A" w:rsidRDefault="00643EDC" w:rsidP="00756018">
      <w:pPr>
        <w:pStyle w:val="Pagrindinistekstas1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16</w:t>
      </w:r>
      <w:r w:rsidRPr="00643EDC">
        <w:rPr>
          <w:sz w:val="24"/>
          <w:szCs w:val="24"/>
        </w:rPr>
        <w:t xml:space="preserve">.Nereguliari stebėsena, jei stebėsenos atlikimas nėra ją vykdančio darbuotojo tiesioginė funkcija, gali būti apmokama iš </w:t>
      </w:r>
      <w:r>
        <w:rPr>
          <w:sz w:val="24"/>
          <w:szCs w:val="24"/>
        </w:rPr>
        <w:t>G</w:t>
      </w:r>
      <w:r w:rsidRPr="00643EDC">
        <w:rPr>
          <w:sz w:val="24"/>
          <w:szCs w:val="24"/>
        </w:rPr>
        <w:t>imnazijos lėšų.</w:t>
      </w:r>
      <w:r>
        <w:rPr>
          <w:sz w:val="24"/>
          <w:szCs w:val="24"/>
        </w:rPr>
        <w:t xml:space="preserve"> </w:t>
      </w:r>
    </w:p>
    <w:p w14:paraId="08D6EAE1" w14:textId="2FC54FE9" w:rsidR="00643EDC" w:rsidRDefault="00643EDC" w:rsidP="00643EDC">
      <w:pPr>
        <w:pStyle w:val="Pagrindinistekstas1"/>
        <w:spacing w:line="360" w:lineRule="auto"/>
        <w:ind w:firstLine="129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3F977A08" w14:textId="31315D53" w:rsidR="00756018" w:rsidRPr="00756018" w:rsidRDefault="00756018" w:rsidP="00756018">
      <w:pPr>
        <w:rPr>
          <w:lang w:eastAsia="en-US"/>
        </w:rPr>
      </w:pPr>
    </w:p>
    <w:p w14:paraId="4DD5F984" w14:textId="24D217EB" w:rsidR="00756018" w:rsidRPr="00756018" w:rsidRDefault="00756018" w:rsidP="00756018">
      <w:pPr>
        <w:rPr>
          <w:lang w:eastAsia="en-US"/>
        </w:rPr>
      </w:pPr>
    </w:p>
    <w:p w14:paraId="2AEC597B" w14:textId="4831859F" w:rsidR="00756018" w:rsidRPr="00756018" w:rsidRDefault="00756018" w:rsidP="00756018">
      <w:pPr>
        <w:rPr>
          <w:lang w:eastAsia="en-US"/>
        </w:rPr>
      </w:pPr>
    </w:p>
    <w:p w14:paraId="2EDFF89C" w14:textId="615135F6" w:rsidR="00756018" w:rsidRPr="00756018" w:rsidRDefault="00756018" w:rsidP="00756018">
      <w:pPr>
        <w:rPr>
          <w:lang w:eastAsia="en-US"/>
        </w:rPr>
      </w:pPr>
    </w:p>
    <w:p w14:paraId="03900E8A" w14:textId="488A7463" w:rsidR="00756018" w:rsidRPr="00756018" w:rsidRDefault="00756018" w:rsidP="00756018">
      <w:pPr>
        <w:rPr>
          <w:lang w:eastAsia="en-US"/>
        </w:rPr>
      </w:pPr>
    </w:p>
    <w:p w14:paraId="029FD2E9" w14:textId="486AD90F" w:rsidR="00756018" w:rsidRPr="00756018" w:rsidRDefault="00756018" w:rsidP="00756018">
      <w:pPr>
        <w:rPr>
          <w:lang w:eastAsia="en-US"/>
        </w:rPr>
      </w:pPr>
    </w:p>
    <w:p w14:paraId="4615F8EE" w14:textId="53FBA331" w:rsidR="00756018" w:rsidRPr="00756018" w:rsidRDefault="00756018" w:rsidP="00756018">
      <w:pPr>
        <w:rPr>
          <w:lang w:eastAsia="en-US"/>
        </w:rPr>
      </w:pPr>
    </w:p>
    <w:p w14:paraId="77B07BBE" w14:textId="48882C46" w:rsidR="00756018" w:rsidRPr="00756018" w:rsidRDefault="00756018" w:rsidP="00756018">
      <w:pPr>
        <w:rPr>
          <w:lang w:eastAsia="en-US"/>
        </w:rPr>
      </w:pPr>
    </w:p>
    <w:p w14:paraId="2B1743D6" w14:textId="36922A61" w:rsidR="00756018" w:rsidRPr="00756018" w:rsidRDefault="00756018" w:rsidP="00756018">
      <w:pPr>
        <w:rPr>
          <w:lang w:eastAsia="en-US"/>
        </w:rPr>
      </w:pPr>
    </w:p>
    <w:p w14:paraId="2070A993" w14:textId="1D263A2E" w:rsidR="00756018" w:rsidRPr="00756018" w:rsidRDefault="00756018" w:rsidP="00756018">
      <w:pPr>
        <w:rPr>
          <w:lang w:eastAsia="en-US"/>
        </w:rPr>
      </w:pPr>
    </w:p>
    <w:p w14:paraId="5E92BF04" w14:textId="3EB6E128" w:rsidR="00756018" w:rsidRPr="00756018" w:rsidRDefault="00756018" w:rsidP="00756018">
      <w:pPr>
        <w:rPr>
          <w:lang w:eastAsia="en-US"/>
        </w:rPr>
      </w:pPr>
    </w:p>
    <w:p w14:paraId="08E89A2B" w14:textId="5E6F26E8" w:rsidR="00756018" w:rsidRPr="00756018" w:rsidRDefault="00756018" w:rsidP="00756018">
      <w:pPr>
        <w:rPr>
          <w:lang w:eastAsia="en-US"/>
        </w:rPr>
      </w:pPr>
    </w:p>
    <w:p w14:paraId="69347077" w14:textId="1BCB6B6F" w:rsidR="00756018" w:rsidRPr="00756018" w:rsidRDefault="00756018" w:rsidP="00756018">
      <w:pPr>
        <w:rPr>
          <w:lang w:eastAsia="en-US"/>
        </w:rPr>
      </w:pPr>
    </w:p>
    <w:p w14:paraId="65E551DF" w14:textId="2982BBF8" w:rsidR="00756018" w:rsidRPr="00756018" w:rsidRDefault="00756018" w:rsidP="00756018">
      <w:pPr>
        <w:rPr>
          <w:lang w:eastAsia="en-US"/>
        </w:rPr>
      </w:pPr>
    </w:p>
    <w:p w14:paraId="1771D869" w14:textId="0587FA48" w:rsidR="00756018" w:rsidRPr="00756018" w:rsidRDefault="00756018" w:rsidP="00756018">
      <w:pPr>
        <w:rPr>
          <w:lang w:eastAsia="en-US"/>
        </w:rPr>
      </w:pPr>
    </w:p>
    <w:p w14:paraId="4C99503B" w14:textId="30A7CA7D" w:rsidR="00756018" w:rsidRPr="00756018" w:rsidRDefault="00756018" w:rsidP="00756018">
      <w:pPr>
        <w:rPr>
          <w:lang w:eastAsia="en-US"/>
        </w:rPr>
      </w:pPr>
    </w:p>
    <w:p w14:paraId="300FFC32" w14:textId="704ADB62" w:rsidR="00756018" w:rsidRDefault="00756018" w:rsidP="00756018">
      <w:pPr>
        <w:rPr>
          <w:color w:val="000000"/>
          <w:lang w:eastAsia="en-US"/>
        </w:rPr>
      </w:pPr>
    </w:p>
    <w:p w14:paraId="02CF3AE9" w14:textId="6313BD4E" w:rsidR="00756018" w:rsidRDefault="00756018" w:rsidP="00756018">
      <w:pPr>
        <w:rPr>
          <w:lang w:eastAsia="en-US"/>
        </w:rPr>
      </w:pPr>
    </w:p>
    <w:p w14:paraId="0752502E" w14:textId="7BDA9BF8" w:rsidR="00756018" w:rsidRDefault="00756018" w:rsidP="00756018">
      <w:pPr>
        <w:rPr>
          <w:lang w:eastAsia="en-US"/>
        </w:rPr>
      </w:pPr>
    </w:p>
    <w:p w14:paraId="0C9E8031" w14:textId="37A89E76" w:rsidR="00756018" w:rsidRDefault="00756018" w:rsidP="00756018">
      <w:pPr>
        <w:rPr>
          <w:lang w:eastAsia="en-US"/>
        </w:rPr>
      </w:pPr>
    </w:p>
    <w:p w14:paraId="5AD3D35B" w14:textId="0B6036A2" w:rsidR="00756018" w:rsidRDefault="00756018" w:rsidP="00756018">
      <w:pPr>
        <w:rPr>
          <w:lang w:eastAsia="en-US"/>
        </w:rPr>
      </w:pPr>
    </w:p>
    <w:p w14:paraId="051C9FE6" w14:textId="362EF320" w:rsidR="00756018" w:rsidRDefault="00756018" w:rsidP="00756018">
      <w:pPr>
        <w:rPr>
          <w:lang w:eastAsia="en-US"/>
        </w:rPr>
      </w:pPr>
    </w:p>
    <w:p w14:paraId="4231F1C9" w14:textId="111579B9" w:rsidR="00756018" w:rsidRDefault="00756018" w:rsidP="00756018">
      <w:pPr>
        <w:rPr>
          <w:lang w:eastAsia="en-US"/>
        </w:rPr>
      </w:pPr>
    </w:p>
    <w:p w14:paraId="7FEB6F8A" w14:textId="06231053" w:rsidR="00756018" w:rsidRDefault="00756018" w:rsidP="00756018">
      <w:pPr>
        <w:rPr>
          <w:lang w:eastAsia="en-US"/>
        </w:rPr>
      </w:pPr>
    </w:p>
    <w:p w14:paraId="0A35F821" w14:textId="537CB166" w:rsidR="00756018" w:rsidRDefault="00756018" w:rsidP="00756018">
      <w:pPr>
        <w:rPr>
          <w:lang w:eastAsia="en-US"/>
        </w:rPr>
      </w:pPr>
    </w:p>
    <w:p w14:paraId="71AE84B9" w14:textId="4F2691E9" w:rsidR="00756018" w:rsidRDefault="00756018" w:rsidP="00756018">
      <w:pPr>
        <w:rPr>
          <w:lang w:eastAsia="en-US"/>
        </w:rPr>
      </w:pPr>
    </w:p>
    <w:p w14:paraId="339CAED5" w14:textId="77777777" w:rsidR="00756018" w:rsidRDefault="00756018" w:rsidP="00756018">
      <w:pPr>
        <w:rPr>
          <w:lang w:eastAsia="en-US"/>
        </w:rPr>
        <w:sectPr w:rsidR="00756018" w:rsidSect="00386D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567" w:bottom="993" w:left="1701" w:header="567" w:footer="567" w:gutter="0"/>
          <w:cols w:space="1296"/>
          <w:docGrid w:linePitch="360"/>
        </w:sectPr>
      </w:pPr>
    </w:p>
    <w:p w14:paraId="541EE50B" w14:textId="77777777" w:rsidR="00ED680F" w:rsidRDefault="00ED680F" w:rsidP="00756018">
      <w:pPr>
        <w:rPr>
          <w:lang w:eastAsia="en-US"/>
        </w:rPr>
      </w:pPr>
    </w:p>
    <w:p w14:paraId="61F67F96" w14:textId="393FF74B" w:rsidR="00ED680F" w:rsidRPr="00ED680F" w:rsidRDefault="00ED680F" w:rsidP="00ED680F">
      <w:pPr>
        <w:jc w:val="both"/>
        <w:rPr>
          <w:b/>
          <w:bCs/>
        </w:rPr>
      </w:pPr>
      <w:r w:rsidRPr="00ED680F">
        <w:tab/>
      </w:r>
      <w:r w:rsidRPr="00ED680F">
        <w:tab/>
      </w:r>
      <w:r w:rsidRPr="00ED680F">
        <w:tab/>
      </w:r>
      <w:r w:rsidRPr="00ED680F">
        <w:tab/>
      </w:r>
      <w:r w:rsidRPr="00ED680F">
        <w:tab/>
      </w:r>
      <w:r w:rsidRPr="00ED680F">
        <w:tab/>
      </w:r>
      <w:r w:rsidRPr="00ED680F">
        <w:tab/>
      </w:r>
      <w:r w:rsidR="00B65552">
        <w:tab/>
      </w:r>
      <w:r w:rsidR="00B65552">
        <w:tab/>
      </w:r>
      <w:r w:rsidR="00B65552">
        <w:tab/>
      </w:r>
      <w:r w:rsidR="00B65552" w:rsidRPr="00B65552">
        <w:rPr>
          <w:b/>
          <w:bCs/>
        </w:rPr>
        <w:t>1 priedas</w:t>
      </w:r>
    </w:p>
    <w:p w14:paraId="488994ED" w14:textId="77777777" w:rsidR="00ED680F" w:rsidRPr="00ED680F" w:rsidRDefault="00ED680F" w:rsidP="00ED680F">
      <w:pPr>
        <w:jc w:val="center"/>
        <w:rPr>
          <w:b/>
        </w:rPr>
      </w:pPr>
      <w:r w:rsidRPr="00ED680F">
        <w:rPr>
          <w:b/>
          <w:caps/>
        </w:rPr>
        <w:t xml:space="preserve">RIETAVO Lauryno ivinskio gimnazijos LYGMENS ŠVIETIMO </w:t>
      </w:r>
      <w:r w:rsidRPr="00ED680F">
        <w:rPr>
          <w:b/>
        </w:rPr>
        <w:t>STEBĖSENOS RODIKLIŲ APRAŠAS</w:t>
      </w:r>
    </w:p>
    <w:p w14:paraId="61233677" w14:textId="77777777" w:rsidR="00ED680F" w:rsidRPr="00ED680F" w:rsidRDefault="00ED680F" w:rsidP="00ED680F">
      <w:pPr>
        <w:jc w:val="center"/>
        <w:rPr>
          <w:b/>
        </w:rPr>
      </w:pPr>
    </w:p>
    <w:p w14:paraId="1EED626D" w14:textId="7496E93B" w:rsidR="00ED680F" w:rsidRDefault="00ED680F" w:rsidP="00ED680F">
      <w:pPr>
        <w:pStyle w:val="Sraopastraipa"/>
        <w:numPr>
          <w:ilvl w:val="0"/>
          <w:numId w:val="4"/>
        </w:numPr>
        <w:tabs>
          <w:tab w:val="left" w:pos="851"/>
        </w:tabs>
        <w:spacing w:line="276" w:lineRule="auto"/>
        <w:ind w:left="0" w:right="-456" w:firstLine="284"/>
        <w:jc w:val="both"/>
      </w:pPr>
      <w:r w:rsidRPr="00ED680F">
        <w:t xml:space="preserve">Rietavo Lauryno Ivinskio gimnazijos lygmens švietimo stebėsenos rodiklių aprašai suskirstyti grupėmis pagal tai, kurį švietimo sistemos komponentą apibūdina: švietimo kontekstą, indėlį į švietimą, švietimo procesus, švietimo rezultatus ir švietimo pasekmes. </w:t>
      </w:r>
    </w:p>
    <w:p w14:paraId="13E5B85B" w14:textId="77777777" w:rsidR="00ED680F" w:rsidRPr="00ED680F" w:rsidRDefault="00ED680F" w:rsidP="00ED680F">
      <w:pPr>
        <w:spacing w:line="276" w:lineRule="auto"/>
        <w:rPr>
          <w:b/>
          <w:caps/>
        </w:rPr>
      </w:pPr>
    </w:p>
    <w:tbl>
      <w:tblPr>
        <w:tblStyle w:val="Lentelstinklelis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678"/>
        <w:gridCol w:w="3119"/>
        <w:gridCol w:w="4110"/>
        <w:gridCol w:w="2552"/>
      </w:tblGrid>
      <w:tr w:rsidR="00ED680F" w:rsidRPr="00ED680F" w14:paraId="399E187F" w14:textId="77777777" w:rsidTr="00B65552">
        <w:tc>
          <w:tcPr>
            <w:tcW w:w="1135" w:type="dxa"/>
            <w:vAlign w:val="center"/>
          </w:tcPr>
          <w:p w14:paraId="6EDE3CD8" w14:textId="77777777" w:rsidR="00ED680F" w:rsidRPr="00ED680F" w:rsidRDefault="00ED680F" w:rsidP="00ED680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ED680F"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ED116BD" w14:textId="77777777" w:rsidR="00ED680F" w:rsidRPr="00ED680F" w:rsidRDefault="00ED680F" w:rsidP="00ED680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ED680F">
              <w:rPr>
                <w:b/>
                <w:bCs/>
                <w:sz w:val="22"/>
                <w:szCs w:val="22"/>
              </w:rPr>
              <w:t>Rodiklis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623CA2" w14:textId="77777777" w:rsidR="00ED680F" w:rsidRPr="00ED680F" w:rsidRDefault="00ED680F" w:rsidP="00ED680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ED680F">
              <w:rPr>
                <w:b/>
                <w:bCs/>
                <w:sz w:val="22"/>
                <w:szCs w:val="22"/>
              </w:rPr>
              <w:t>Rodiklio paskirtis</w:t>
            </w:r>
          </w:p>
        </w:tc>
        <w:tc>
          <w:tcPr>
            <w:tcW w:w="4110" w:type="dxa"/>
            <w:vAlign w:val="center"/>
          </w:tcPr>
          <w:p w14:paraId="565884EA" w14:textId="22D4844B" w:rsidR="00ED680F" w:rsidRPr="00ED680F" w:rsidRDefault="00ED680F" w:rsidP="00ED680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ED680F">
              <w:rPr>
                <w:b/>
                <w:bCs/>
                <w:sz w:val="22"/>
                <w:szCs w:val="22"/>
              </w:rPr>
              <w:t>Rodikliui reikalingi duomenys</w:t>
            </w:r>
          </w:p>
        </w:tc>
        <w:tc>
          <w:tcPr>
            <w:tcW w:w="2552" w:type="dxa"/>
            <w:vAlign w:val="center"/>
          </w:tcPr>
          <w:p w14:paraId="1CEFE12C" w14:textId="77777777" w:rsidR="00ED680F" w:rsidRPr="00ED680F" w:rsidRDefault="00ED680F" w:rsidP="00ED680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ED680F">
              <w:rPr>
                <w:b/>
                <w:bCs/>
                <w:sz w:val="22"/>
                <w:szCs w:val="22"/>
              </w:rPr>
              <w:t>Duomenų teikėjas ir rinkimo laikas</w:t>
            </w:r>
          </w:p>
        </w:tc>
      </w:tr>
      <w:tr w:rsidR="00ED680F" w:rsidRPr="00ED680F" w14:paraId="2300DB0B" w14:textId="77777777" w:rsidTr="00B65552">
        <w:trPr>
          <w:trHeight w:val="203"/>
        </w:trPr>
        <w:tc>
          <w:tcPr>
            <w:tcW w:w="1135" w:type="dxa"/>
          </w:tcPr>
          <w:p w14:paraId="011E8CDE" w14:textId="77777777" w:rsidR="00ED680F" w:rsidRPr="00ED680F" w:rsidRDefault="00ED680F" w:rsidP="00B65552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ED680F">
              <w:rPr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14:paraId="0C0ED421" w14:textId="77777777" w:rsidR="00ED680F" w:rsidRPr="00ED680F" w:rsidRDefault="00ED680F" w:rsidP="00B65552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ED680F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14:paraId="2FECA14D" w14:textId="77777777" w:rsidR="00ED680F" w:rsidRPr="00ED680F" w:rsidRDefault="00ED680F" w:rsidP="00B65552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ED680F">
              <w:rPr>
                <w:sz w:val="16"/>
                <w:szCs w:val="16"/>
              </w:rPr>
              <w:t>3</w:t>
            </w:r>
          </w:p>
        </w:tc>
        <w:tc>
          <w:tcPr>
            <w:tcW w:w="4110" w:type="dxa"/>
          </w:tcPr>
          <w:p w14:paraId="23F4C581" w14:textId="77777777" w:rsidR="00ED680F" w:rsidRPr="00ED680F" w:rsidRDefault="00ED680F" w:rsidP="00B65552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ED680F">
              <w:rPr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00499C61" w14:textId="77777777" w:rsidR="00ED680F" w:rsidRPr="00ED680F" w:rsidRDefault="00ED680F" w:rsidP="00B65552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ED680F">
              <w:rPr>
                <w:sz w:val="16"/>
                <w:szCs w:val="16"/>
              </w:rPr>
              <w:t>5</w:t>
            </w:r>
          </w:p>
        </w:tc>
      </w:tr>
      <w:tr w:rsidR="00ED680F" w:rsidRPr="00ED680F" w14:paraId="13B0F0E7" w14:textId="77777777" w:rsidTr="00B65552">
        <w:trPr>
          <w:trHeight w:val="346"/>
        </w:trPr>
        <w:tc>
          <w:tcPr>
            <w:tcW w:w="15594" w:type="dxa"/>
            <w:gridSpan w:val="5"/>
          </w:tcPr>
          <w:p w14:paraId="72DFEDC1" w14:textId="77777777" w:rsidR="00ED680F" w:rsidRPr="00ED680F" w:rsidRDefault="00ED680F" w:rsidP="00ED680F">
            <w:pPr>
              <w:numPr>
                <w:ilvl w:val="0"/>
                <w:numId w:val="1"/>
              </w:numPr>
              <w:spacing w:after="160" w:line="259" w:lineRule="auto"/>
              <w:ind w:left="1080"/>
              <w:contextualSpacing/>
              <w:jc w:val="center"/>
              <w:rPr>
                <w:b/>
                <w:bCs/>
              </w:rPr>
            </w:pPr>
            <w:r w:rsidRPr="00ED680F">
              <w:rPr>
                <w:b/>
                <w:bCs/>
              </w:rPr>
              <w:t>ŠVIETIMO KONTEKSTO RODIKLIAI</w:t>
            </w:r>
          </w:p>
        </w:tc>
      </w:tr>
      <w:tr w:rsidR="00ED680F" w:rsidRPr="00ED680F" w14:paraId="273E1F13" w14:textId="77777777" w:rsidTr="00B65552">
        <w:tc>
          <w:tcPr>
            <w:tcW w:w="15594" w:type="dxa"/>
            <w:gridSpan w:val="5"/>
          </w:tcPr>
          <w:p w14:paraId="06167975" w14:textId="77777777" w:rsidR="00ED680F" w:rsidRPr="00ED680F" w:rsidRDefault="00ED680F" w:rsidP="00ED680F">
            <w:pPr>
              <w:spacing w:after="160" w:line="259" w:lineRule="auto"/>
              <w:contextualSpacing/>
              <w:jc w:val="center"/>
              <w:rPr>
                <w:b/>
                <w:bCs/>
              </w:rPr>
            </w:pPr>
            <w:r w:rsidRPr="00ED680F">
              <w:rPr>
                <w:b/>
                <w:bCs/>
              </w:rPr>
              <w:t>2.1. Švietimo aplinka</w:t>
            </w:r>
          </w:p>
        </w:tc>
      </w:tr>
      <w:tr w:rsidR="00ED680F" w:rsidRPr="00ED680F" w14:paraId="0466619E" w14:textId="77777777" w:rsidTr="00B65552">
        <w:tc>
          <w:tcPr>
            <w:tcW w:w="1135" w:type="dxa"/>
          </w:tcPr>
          <w:p w14:paraId="153ADDC4" w14:textId="77777777" w:rsidR="00ED680F" w:rsidRPr="00ED680F" w:rsidRDefault="00ED680F" w:rsidP="00ED680F">
            <w:pPr>
              <w:spacing w:after="160" w:line="259" w:lineRule="auto"/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2.1.1.</w:t>
            </w:r>
          </w:p>
          <w:p w14:paraId="0E5A7515" w14:textId="77777777" w:rsidR="00ED680F" w:rsidRPr="00ED680F" w:rsidRDefault="00ED680F" w:rsidP="00ED680F">
            <w:pPr>
              <w:spacing w:after="160" w:line="259" w:lineRule="auto"/>
            </w:pPr>
          </w:p>
        </w:tc>
        <w:tc>
          <w:tcPr>
            <w:tcW w:w="4678" w:type="dxa"/>
          </w:tcPr>
          <w:p w14:paraId="3F4A680B" w14:textId="77777777" w:rsidR="00ED680F" w:rsidRPr="00ED680F" w:rsidRDefault="00ED680F" w:rsidP="00ED680F">
            <w:pPr>
              <w:spacing w:after="160" w:line="259" w:lineRule="auto"/>
              <w:jc w:val="both"/>
            </w:pPr>
            <w:bookmarkStart w:id="3" w:name="_Hlk54251854"/>
            <w:r w:rsidRPr="00ED680F">
              <w:rPr>
                <w:color w:val="000000" w:themeColor="text1"/>
              </w:rPr>
              <w:t xml:space="preserve">Vežamų į Gimnaziją mokinių skaičius ir dalis (%), lyginant su bendru mokinių skaičiumi </w:t>
            </w:r>
            <w:bookmarkEnd w:id="3"/>
          </w:p>
        </w:tc>
        <w:tc>
          <w:tcPr>
            <w:tcW w:w="3119" w:type="dxa"/>
          </w:tcPr>
          <w:p w14:paraId="2486376E" w14:textId="77777777" w:rsidR="00ED680F" w:rsidRPr="00ED680F" w:rsidRDefault="00ED680F" w:rsidP="00ED680F">
            <w:pPr>
              <w:spacing w:after="160" w:line="259" w:lineRule="auto"/>
            </w:pPr>
            <w:r w:rsidRPr="00ED680F">
              <w:rPr>
                <w:color w:val="000000" w:themeColor="text1"/>
              </w:rPr>
              <w:t>Įvertinti švietimo prieinamumą, paramos šeimoms mastą</w:t>
            </w:r>
          </w:p>
        </w:tc>
        <w:tc>
          <w:tcPr>
            <w:tcW w:w="4110" w:type="dxa"/>
          </w:tcPr>
          <w:p w14:paraId="4C092ABC" w14:textId="77777777" w:rsidR="00ED680F" w:rsidRPr="00ED680F" w:rsidRDefault="00ED680F" w:rsidP="00ED680F">
            <w:pPr>
              <w:spacing w:after="160" w:line="259" w:lineRule="auto"/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Vežamų mokinių skaičius ir dalis (%)</w:t>
            </w:r>
          </w:p>
          <w:p w14:paraId="16B95BD8" w14:textId="77777777" w:rsidR="00ED680F" w:rsidRPr="00ED680F" w:rsidRDefault="00ED680F" w:rsidP="00ED680F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6005365F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Socialinis pedagogas</w:t>
            </w:r>
          </w:p>
          <w:p w14:paraId="4303D099" w14:textId="77777777" w:rsidR="00ED680F" w:rsidRPr="00ED680F" w:rsidRDefault="00ED680F" w:rsidP="00ED680F">
            <w:r w:rsidRPr="00ED680F">
              <w:rPr>
                <w:color w:val="000000" w:themeColor="text1"/>
              </w:rPr>
              <w:t>(kasmet iki spalio 1 d.)</w:t>
            </w:r>
          </w:p>
        </w:tc>
      </w:tr>
      <w:tr w:rsidR="00ED680F" w:rsidRPr="00ED680F" w14:paraId="7610F3D9" w14:textId="77777777" w:rsidTr="00B65552">
        <w:tc>
          <w:tcPr>
            <w:tcW w:w="1135" w:type="dxa"/>
          </w:tcPr>
          <w:p w14:paraId="66BB8A51" w14:textId="77777777" w:rsidR="00ED680F" w:rsidRPr="00ED680F" w:rsidRDefault="00ED680F" w:rsidP="00ED680F">
            <w:pPr>
              <w:spacing w:after="160" w:line="259" w:lineRule="auto"/>
            </w:pPr>
            <w:r w:rsidRPr="00ED680F">
              <w:t>2.1.2.</w:t>
            </w:r>
          </w:p>
          <w:p w14:paraId="43B62DCD" w14:textId="77777777" w:rsidR="00ED680F" w:rsidRPr="00ED680F" w:rsidRDefault="00ED680F" w:rsidP="00ED680F">
            <w:pPr>
              <w:spacing w:after="160" w:line="259" w:lineRule="auto"/>
            </w:pPr>
          </w:p>
        </w:tc>
        <w:tc>
          <w:tcPr>
            <w:tcW w:w="4678" w:type="dxa"/>
            <w:shd w:val="clear" w:color="auto" w:fill="auto"/>
          </w:tcPr>
          <w:p w14:paraId="3F07EC49" w14:textId="77777777" w:rsidR="00ED680F" w:rsidRPr="00ED680F" w:rsidRDefault="00ED680F" w:rsidP="00ED680F">
            <w:pPr>
              <w:spacing w:after="160" w:line="259" w:lineRule="auto"/>
              <w:jc w:val="both"/>
              <w:rPr>
                <w:color w:val="000000" w:themeColor="text1"/>
              </w:rPr>
            </w:pPr>
            <w:bookmarkStart w:id="4" w:name="_Hlk23856262"/>
            <w:r w:rsidRPr="00ED680F">
              <w:rPr>
                <w:color w:val="000000" w:themeColor="text1"/>
              </w:rPr>
              <w:t xml:space="preserve">Nemokamai maitinamų 2–12 klasių mokinių skaičius ir dalis (%), lyginant su bendru besimokančiųjų skaičiumi </w:t>
            </w:r>
            <w:bookmarkEnd w:id="4"/>
          </w:p>
        </w:tc>
        <w:tc>
          <w:tcPr>
            <w:tcW w:w="3119" w:type="dxa"/>
          </w:tcPr>
          <w:p w14:paraId="2E008C0E" w14:textId="77777777" w:rsidR="00ED680F" w:rsidRPr="00ED680F" w:rsidRDefault="00ED680F" w:rsidP="00ED680F">
            <w:pPr>
              <w:spacing w:after="160" w:line="259" w:lineRule="auto"/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Nustatyti valstybės paramos socialinę riziką patiriančioms ir kitoms šeimoms mastą</w:t>
            </w:r>
          </w:p>
        </w:tc>
        <w:tc>
          <w:tcPr>
            <w:tcW w:w="4110" w:type="dxa"/>
          </w:tcPr>
          <w:p w14:paraId="6609BF43" w14:textId="77777777" w:rsidR="00ED680F" w:rsidRPr="00ED680F" w:rsidRDefault="00ED680F" w:rsidP="00ED680F">
            <w:pPr>
              <w:spacing w:after="160" w:line="259" w:lineRule="auto"/>
              <w:rPr>
                <w:color w:val="000000" w:themeColor="text1"/>
                <w:lang w:eastAsia="en-US"/>
              </w:rPr>
            </w:pPr>
            <w:r w:rsidRPr="00ED680F">
              <w:rPr>
                <w:color w:val="000000" w:themeColor="text1"/>
              </w:rPr>
              <w:t>Bendras 2–12 klasių mokinių skaičius</w:t>
            </w:r>
            <w:r w:rsidRPr="00ED680F">
              <w:rPr>
                <w:color w:val="000000" w:themeColor="text1"/>
                <w:lang w:eastAsia="en-US"/>
              </w:rPr>
              <w:t xml:space="preserve"> .</w:t>
            </w:r>
          </w:p>
          <w:p w14:paraId="1EFB66CD" w14:textId="77777777" w:rsidR="00ED680F" w:rsidRPr="00ED680F" w:rsidRDefault="00ED680F" w:rsidP="00ED680F">
            <w:pPr>
              <w:spacing w:after="160" w:line="259" w:lineRule="auto"/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Gaunančių nemokamą maitinamą skaičius ir dalis (%)</w:t>
            </w:r>
          </w:p>
        </w:tc>
        <w:tc>
          <w:tcPr>
            <w:tcW w:w="2552" w:type="dxa"/>
          </w:tcPr>
          <w:p w14:paraId="2DA38ACF" w14:textId="77777777" w:rsidR="00ED680F" w:rsidRPr="00ED680F" w:rsidRDefault="00ED680F" w:rsidP="00ED680F">
            <w:pPr>
              <w:spacing w:after="160" w:line="259" w:lineRule="auto"/>
            </w:pPr>
            <w:r w:rsidRPr="00ED680F">
              <w:t>Socialinis pedagogas</w:t>
            </w:r>
          </w:p>
        </w:tc>
      </w:tr>
      <w:tr w:rsidR="00ED680F" w:rsidRPr="00ED680F" w14:paraId="53AEAFE2" w14:textId="77777777" w:rsidTr="00B65552">
        <w:tc>
          <w:tcPr>
            <w:tcW w:w="1135" w:type="dxa"/>
          </w:tcPr>
          <w:p w14:paraId="0367C512" w14:textId="77777777" w:rsidR="00ED680F" w:rsidRPr="00ED680F" w:rsidRDefault="00ED680F" w:rsidP="00ED680F">
            <w:pPr>
              <w:spacing w:after="160" w:line="259" w:lineRule="auto"/>
            </w:pPr>
            <w:r w:rsidRPr="00ED680F">
              <w:t>2.1.3.</w:t>
            </w:r>
          </w:p>
          <w:p w14:paraId="3EFFF31E" w14:textId="77777777" w:rsidR="00ED680F" w:rsidRPr="00ED680F" w:rsidRDefault="00ED680F" w:rsidP="00ED680F">
            <w:pPr>
              <w:spacing w:after="160" w:line="259" w:lineRule="auto"/>
            </w:pPr>
          </w:p>
        </w:tc>
        <w:tc>
          <w:tcPr>
            <w:tcW w:w="4678" w:type="dxa"/>
            <w:shd w:val="clear" w:color="auto" w:fill="auto"/>
          </w:tcPr>
          <w:p w14:paraId="7C1EACD9" w14:textId="77777777" w:rsidR="00ED680F" w:rsidRPr="00ED680F" w:rsidRDefault="00ED680F" w:rsidP="00ED680F">
            <w:pPr>
              <w:spacing w:after="160" w:line="259" w:lineRule="auto"/>
              <w:jc w:val="both"/>
              <w:rPr>
                <w:color w:val="000000" w:themeColor="text1"/>
              </w:rPr>
            </w:pPr>
            <w:bookmarkStart w:id="5" w:name="_Hlk23856370"/>
            <w:r w:rsidRPr="00ED680F">
              <w:rPr>
                <w:color w:val="000000" w:themeColor="text1"/>
              </w:rPr>
              <w:t>Mokinių, grįžusių mokytis į Gimnaziją iš užsienio, skaičius ir dalis (%), lyginant su bendru mokinių  skaičiumi</w:t>
            </w:r>
            <w:bookmarkEnd w:id="5"/>
            <w:r w:rsidRPr="00ED680F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14:paraId="3FD9F0B3" w14:textId="77777777" w:rsidR="00ED680F" w:rsidRPr="00ED680F" w:rsidRDefault="00ED680F" w:rsidP="00ED680F">
            <w:pPr>
              <w:spacing w:after="160" w:line="259" w:lineRule="auto"/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Prognozuoti grįžusių iš užsienio vaikų mokymo(-</w:t>
            </w:r>
            <w:proofErr w:type="spellStart"/>
            <w:r w:rsidRPr="00ED680F">
              <w:rPr>
                <w:color w:val="000000" w:themeColor="text1"/>
              </w:rPr>
              <w:t>si</w:t>
            </w:r>
            <w:proofErr w:type="spellEnd"/>
            <w:r w:rsidRPr="00ED680F">
              <w:rPr>
                <w:color w:val="000000" w:themeColor="text1"/>
              </w:rPr>
              <w:t>) poreikius</w:t>
            </w:r>
          </w:p>
        </w:tc>
        <w:tc>
          <w:tcPr>
            <w:tcW w:w="4110" w:type="dxa"/>
          </w:tcPr>
          <w:p w14:paraId="26F3E436" w14:textId="77777777" w:rsidR="00ED680F" w:rsidRPr="00ED680F" w:rsidRDefault="00ED680F" w:rsidP="00ED680F">
            <w:pPr>
              <w:spacing w:after="160" w:line="259" w:lineRule="auto"/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Mokinių, grįžusių mokytis į Gimnaziją iš užsienio, skaičius ir dalis (%)</w:t>
            </w:r>
          </w:p>
        </w:tc>
        <w:tc>
          <w:tcPr>
            <w:tcW w:w="2552" w:type="dxa"/>
          </w:tcPr>
          <w:p w14:paraId="7586B5A5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 xml:space="preserve">Direktoriaus pavaduotojas ugdymui </w:t>
            </w:r>
          </w:p>
          <w:p w14:paraId="4BF36677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(kasmet iki spalio 1 d.)</w:t>
            </w:r>
          </w:p>
        </w:tc>
      </w:tr>
      <w:tr w:rsidR="00ED680F" w:rsidRPr="00ED680F" w14:paraId="25A27D40" w14:textId="77777777" w:rsidTr="00B65552">
        <w:tc>
          <w:tcPr>
            <w:tcW w:w="15594" w:type="dxa"/>
            <w:gridSpan w:val="5"/>
          </w:tcPr>
          <w:p w14:paraId="6F9E43F8" w14:textId="77777777" w:rsidR="00ED680F" w:rsidRPr="00ED680F" w:rsidRDefault="00ED680F" w:rsidP="00ED680F">
            <w:pPr>
              <w:numPr>
                <w:ilvl w:val="0"/>
                <w:numId w:val="1"/>
              </w:numPr>
              <w:spacing w:after="160" w:line="259" w:lineRule="auto"/>
              <w:ind w:left="1080"/>
              <w:contextualSpacing/>
              <w:jc w:val="center"/>
              <w:rPr>
                <w:b/>
                <w:bCs/>
              </w:rPr>
            </w:pPr>
            <w:r w:rsidRPr="00ED680F">
              <w:rPr>
                <w:b/>
                <w:bCs/>
              </w:rPr>
              <w:t>INDĖLIO Į ŠVIETIMĄ RODIKLIAI</w:t>
            </w:r>
          </w:p>
        </w:tc>
      </w:tr>
      <w:tr w:rsidR="00ED680F" w:rsidRPr="00ED680F" w14:paraId="0CBDB753" w14:textId="77777777" w:rsidTr="00B65552">
        <w:trPr>
          <w:trHeight w:val="47"/>
        </w:trPr>
        <w:tc>
          <w:tcPr>
            <w:tcW w:w="15594" w:type="dxa"/>
            <w:gridSpan w:val="5"/>
          </w:tcPr>
          <w:p w14:paraId="65ABD956" w14:textId="19E66AF7" w:rsidR="00ED680F" w:rsidRPr="00ED680F" w:rsidRDefault="00ED680F" w:rsidP="00ED680F">
            <w:pPr>
              <w:numPr>
                <w:ilvl w:val="1"/>
                <w:numId w:val="2"/>
              </w:numPr>
              <w:spacing w:after="160" w:line="259" w:lineRule="auto"/>
              <w:contextualSpacing/>
              <w:jc w:val="center"/>
              <w:rPr>
                <w:b/>
                <w:bCs/>
              </w:rPr>
            </w:pPr>
            <w:r w:rsidRPr="00ED680F">
              <w:rPr>
                <w:b/>
                <w:bCs/>
              </w:rPr>
              <w:t xml:space="preserve"> Besimokančiųjų charakteristika</w:t>
            </w:r>
          </w:p>
        </w:tc>
      </w:tr>
      <w:tr w:rsidR="00ED680F" w:rsidRPr="00ED680F" w14:paraId="68D6C7DE" w14:textId="77777777" w:rsidTr="00B65552">
        <w:tc>
          <w:tcPr>
            <w:tcW w:w="1135" w:type="dxa"/>
          </w:tcPr>
          <w:p w14:paraId="652EA106" w14:textId="77777777" w:rsidR="00ED680F" w:rsidRPr="00ED680F" w:rsidRDefault="00ED680F" w:rsidP="00ED680F">
            <w:pPr>
              <w:spacing w:after="160" w:line="259" w:lineRule="auto"/>
            </w:pPr>
            <w:r w:rsidRPr="00ED680F">
              <w:t>3.1.1.</w:t>
            </w:r>
          </w:p>
          <w:p w14:paraId="48E45405" w14:textId="77777777" w:rsidR="00ED680F" w:rsidRPr="00ED680F" w:rsidRDefault="00ED680F" w:rsidP="00ED680F">
            <w:pPr>
              <w:spacing w:after="160" w:line="259" w:lineRule="auto"/>
            </w:pPr>
          </w:p>
        </w:tc>
        <w:tc>
          <w:tcPr>
            <w:tcW w:w="4678" w:type="dxa"/>
            <w:shd w:val="clear" w:color="auto" w:fill="auto"/>
          </w:tcPr>
          <w:p w14:paraId="7A7832C8" w14:textId="77777777" w:rsidR="00ED680F" w:rsidRPr="00ED680F" w:rsidRDefault="00ED680F" w:rsidP="00ED680F">
            <w:pPr>
              <w:spacing w:after="160" w:line="259" w:lineRule="auto"/>
              <w:jc w:val="both"/>
              <w:rPr>
                <w:color w:val="000000" w:themeColor="text1"/>
              </w:rPr>
            </w:pPr>
            <w:bookmarkStart w:id="6" w:name="_Hlk23856963"/>
            <w:r w:rsidRPr="00ED680F">
              <w:rPr>
                <w:color w:val="000000" w:themeColor="text1"/>
              </w:rPr>
              <w:t xml:space="preserve">Gimnazijoje ugdomų 1–12 klasių mokinių ir priešmokyklinio amžiaus vaikų skaičius </w:t>
            </w:r>
            <w:bookmarkEnd w:id="6"/>
          </w:p>
        </w:tc>
        <w:tc>
          <w:tcPr>
            <w:tcW w:w="3119" w:type="dxa"/>
          </w:tcPr>
          <w:p w14:paraId="7041233B" w14:textId="77777777" w:rsidR="00ED680F" w:rsidRPr="00ED680F" w:rsidRDefault="00ED680F" w:rsidP="00ED680F">
            <w:pPr>
              <w:spacing w:after="160" w:line="259" w:lineRule="auto"/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Prognozuoti Gimnazijos ugdytinių skaičiaus kaitą ir tendencijas</w:t>
            </w:r>
          </w:p>
        </w:tc>
        <w:tc>
          <w:tcPr>
            <w:tcW w:w="4110" w:type="dxa"/>
          </w:tcPr>
          <w:p w14:paraId="0DF182F3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Ugdomų 1–12 klasių mokinių skaičius.</w:t>
            </w:r>
          </w:p>
          <w:p w14:paraId="05396924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 xml:space="preserve">Priešmokyklinio amžiaus vaikų skaičius </w:t>
            </w:r>
          </w:p>
          <w:p w14:paraId="06833AC9" w14:textId="77777777" w:rsidR="00ED680F" w:rsidRPr="00ED680F" w:rsidRDefault="00ED680F" w:rsidP="00ED680F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7372E70A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Direktoriaus pavaduotojas ugdymui</w:t>
            </w:r>
          </w:p>
          <w:p w14:paraId="1A16696A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(kasmet iki spalio 1 d.)</w:t>
            </w:r>
          </w:p>
        </w:tc>
      </w:tr>
      <w:tr w:rsidR="00ED680F" w:rsidRPr="00ED680F" w14:paraId="6913BA1A" w14:textId="77777777" w:rsidTr="00B65552">
        <w:tc>
          <w:tcPr>
            <w:tcW w:w="1135" w:type="dxa"/>
          </w:tcPr>
          <w:p w14:paraId="12BE90FA" w14:textId="77777777" w:rsidR="00ED680F" w:rsidRPr="00ED680F" w:rsidRDefault="00ED680F" w:rsidP="00ED680F">
            <w:pPr>
              <w:spacing w:after="160" w:line="259" w:lineRule="auto"/>
            </w:pPr>
            <w:r w:rsidRPr="00ED680F">
              <w:lastRenderedPageBreak/>
              <w:t xml:space="preserve">3.1.2. </w:t>
            </w:r>
          </w:p>
          <w:p w14:paraId="33CC8DEE" w14:textId="77777777" w:rsidR="00ED680F" w:rsidRPr="00ED680F" w:rsidRDefault="00ED680F" w:rsidP="00ED680F">
            <w:pPr>
              <w:spacing w:after="160" w:line="259" w:lineRule="auto"/>
            </w:pPr>
          </w:p>
        </w:tc>
        <w:tc>
          <w:tcPr>
            <w:tcW w:w="4678" w:type="dxa"/>
            <w:shd w:val="clear" w:color="auto" w:fill="auto"/>
          </w:tcPr>
          <w:p w14:paraId="496DA566" w14:textId="77777777" w:rsidR="00ED680F" w:rsidRPr="00ED680F" w:rsidRDefault="00ED680F" w:rsidP="00ED680F">
            <w:pPr>
              <w:spacing w:after="160" w:line="259" w:lineRule="auto"/>
              <w:jc w:val="both"/>
              <w:rPr>
                <w:color w:val="000000" w:themeColor="text1"/>
              </w:rPr>
            </w:pPr>
            <w:bookmarkStart w:id="7" w:name="_Hlk23857027"/>
            <w:r w:rsidRPr="00ED680F">
              <w:rPr>
                <w:color w:val="000000" w:themeColor="text1"/>
              </w:rPr>
              <w:t xml:space="preserve">Mokinių, besimokančių Gimnazijoje pagal pradinio, pagrindinio ir vidurinio ugdymo programas, skaičius </w:t>
            </w:r>
            <w:bookmarkEnd w:id="7"/>
          </w:p>
        </w:tc>
        <w:tc>
          <w:tcPr>
            <w:tcW w:w="3119" w:type="dxa"/>
          </w:tcPr>
          <w:p w14:paraId="0E6F0DE7" w14:textId="77777777" w:rsidR="00ED680F" w:rsidRPr="00ED680F" w:rsidRDefault="00ED680F" w:rsidP="00ED680F">
            <w:pPr>
              <w:spacing w:after="160" w:line="259" w:lineRule="auto"/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Prognozuoti Gimnazijos mokinių skaičiaus pokyčius</w:t>
            </w:r>
          </w:p>
        </w:tc>
        <w:tc>
          <w:tcPr>
            <w:tcW w:w="4110" w:type="dxa"/>
          </w:tcPr>
          <w:p w14:paraId="55751435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Mokinių skaičius, besimokančių pagal:</w:t>
            </w:r>
          </w:p>
          <w:p w14:paraId="0795256D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-pradinio ugdymo programą</w:t>
            </w:r>
          </w:p>
          <w:p w14:paraId="7FC976D9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-pagrindinio ugdymo programą</w:t>
            </w:r>
          </w:p>
          <w:p w14:paraId="6EE16222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-vidurinio ugdymo programą</w:t>
            </w:r>
          </w:p>
        </w:tc>
        <w:tc>
          <w:tcPr>
            <w:tcW w:w="2552" w:type="dxa"/>
          </w:tcPr>
          <w:p w14:paraId="577EA391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Direktoriaus pavaduotojas ugdymui</w:t>
            </w:r>
          </w:p>
          <w:p w14:paraId="3055DD33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(kasmet iki spalio 1 d.)</w:t>
            </w:r>
          </w:p>
        </w:tc>
      </w:tr>
      <w:tr w:rsidR="00ED680F" w:rsidRPr="00ED680F" w14:paraId="75B81D6C" w14:textId="77777777" w:rsidTr="00B65552">
        <w:tc>
          <w:tcPr>
            <w:tcW w:w="1135" w:type="dxa"/>
          </w:tcPr>
          <w:p w14:paraId="34D769B6" w14:textId="77777777" w:rsidR="00ED680F" w:rsidRPr="00ED680F" w:rsidRDefault="00ED680F" w:rsidP="00ED680F">
            <w:pPr>
              <w:spacing w:after="160" w:line="259" w:lineRule="auto"/>
            </w:pPr>
            <w:r w:rsidRPr="00ED680F">
              <w:t>3.1.3.</w:t>
            </w:r>
          </w:p>
          <w:p w14:paraId="46FF4508" w14:textId="77777777" w:rsidR="00ED680F" w:rsidRPr="00ED680F" w:rsidRDefault="00ED680F" w:rsidP="00ED680F">
            <w:pPr>
              <w:spacing w:after="160" w:line="259" w:lineRule="auto"/>
            </w:pPr>
          </w:p>
        </w:tc>
        <w:tc>
          <w:tcPr>
            <w:tcW w:w="4678" w:type="dxa"/>
            <w:shd w:val="clear" w:color="auto" w:fill="auto"/>
          </w:tcPr>
          <w:p w14:paraId="4A081C8C" w14:textId="77777777" w:rsidR="00ED680F" w:rsidRPr="00ED680F" w:rsidRDefault="00ED680F" w:rsidP="00ED680F">
            <w:pPr>
              <w:spacing w:after="160" w:line="259" w:lineRule="auto"/>
              <w:jc w:val="both"/>
              <w:rPr>
                <w:color w:val="000000" w:themeColor="text1"/>
              </w:rPr>
            </w:pPr>
            <w:bookmarkStart w:id="8" w:name="_Hlk23861787"/>
            <w:r w:rsidRPr="00ED680F">
              <w:rPr>
                <w:color w:val="000000" w:themeColor="text1"/>
                <w:spacing w:val="-1"/>
              </w:rPr>
              <w:t xml:space="preserve">Savivaldybės formalųjį švietimą papildančio ugdymo mokyklas lankančių vaikų skaičius ir dalis </w:t>
            </w:r>
            <w:r w:rsidRPr="00ED680F">
              <w:rPr>
                <w:color w:val="000000" w:themeColor="text1"/>
              </w:rPr>
              <w:t>(%), lyginant su bendru besimokančiųjų  skaičiumi</w:t>
            </w:r>
            <w:bookmarkEnd w:id="8"/>
            <w:r w:rsidRPr="00ED680F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14:paraId="343BFC21" w14:textId="77777777" w:rsidR="00ED680F" w:rsidRPr="00ED680F" w:rsidRDefault="00ED680F" w:rsidP="00ED680F">
            <w:pPr>
              <w:spacing w:after="160" w:line="259" w:lineRule="auto"/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 xml:space="preserve">Atskleisti, kaip užtikrinamas neformaliojo švietimo prieinamumas, mokinių dalyvavimo </w:t>
            </w:r>
            <w:r w:rsidRPr="00ED680F">
              <w:rPr>
                <w:color w:val="000000" w:themeColor="text1"/>
                <w:spacing w:val="-1"/>
              </w:rPr>
              <w:t>formalųjį švietimą papildančio ugdymo mokyklose</w:t>
            </w:r>
            <w:r w:rsidRPr="00ED680F">
              <w:rPr>
                <w:color w:val="000000" w:themeColor="text1"/>
              </w:rPr>
              <w:t xml:space="preserve"> mastą </w:t>
            </w:r>
          </w:p>
        </w:tc>
        <w:tc>
          <w:tcPr>
            <w:tcW w:w="4110" w:type="dxa"/>
          </w:tcPr>
          <w:p w14:paraId="7C444C96" w14:textId="77777777" w:rsidR="00ED680F" w:rsidRPr="00ED680F" w:rsidRDefault="00ED680F" w:rsidP="00ED680F">
            <w:pPr>
              <w:spacing w:after="160" w:line="259" w:lineRule="auto"/>
              <w:rPr>
                <w:color w:val="000000" w:themeColor="text1"/>
              </w:rPr>
            </w:pPr>
            <w:r w:rsidRPr="00ED680F">
              <w:rPr>
                <w:color w:val="000000" w:themeColor="text1"/>
                <w:spacing w:val="-1"/>
              </w:rPr>
              <w:t xml:space="preserve">Savivaldybės formalųjį švietimą papildančio ugdymo mokyklas lankančių vaikų skaičius ir dalis </w:t>
            </w:r>
            <w:r w:rsidRPr="00ED680F">
              <w:rPr>
                <w:color w:val="000000" w:themeColor="text1"/>
              </w:rPr>
              <w:t>(%).</w:t>
            </w:r>
          </w:p>
          <w:p w14:paraId="633B0516" w14:textId="77777777" w:rsidR="00ED680F" w:rsidRPr="00ED680F" w:rsidRDefault="00ED680F" w:rsidP="00ED680F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6A3EFABA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 xml:space="preserve">Švietimo, kultūros ir sporto skyrius </w:t>
            </w:r>
          </w:p>
          <w:p w14:paraId="0D259454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(kasmet iki gruodžio 31 d.)</w:t>
            </w:r>
          </w:p>
        </w:tc>
      </w:tr>
      <w:tr w:rsidR="00ED680F" w:rsidRPr="00ED680F" w14:paraId="729A435F" w14:textId="77777777" w:rsidTr="00B65552">
        <w:tc>
          <w:tcPr>
            <w:tcW w:w="1135" w:type="dxa"/>
          </w:tcPr>
          <w:p w14:paraId="334DC04E" w14:textId="77777777" w:rsidR="00ED680F" w:rsidRPr="00ED680F" w:rsidRDefault="00ED680F" w:rsidP="00ED680F">
            <w:pPr>
              <w:spacing w:after="160" w:line="259" w:lineRule="auto"/>
            </w:pPr>
            <w:r w:rsidRPr="00ED680F">
              <w:t>3.1.4.</w:t>
            </w:r>
          </w:p>
          <w:p w14:paraId="48D744C8" w14:textId="77777777" w:rsidR="00ED680F" w:rsidRPr="00ED680F" w:rsidRDefault="00ED680F" w:rsidP="00ED680F">
            <w:pPr>
              <w:spacing w:after="160" w:line="259" w:lineRule="auto"/>
            </w:pPr>
          </w:p>
        </w:tc>
        <w:tc>
          <w:tcPr>
            <w:tcW w:w="4678" w:type="dxa"/>
            <w:shd w:val="clear" w:color="auto" w:fill="auto"/>
          </w:tcPr>
          <w:p w14:paraId="05767B56" w14:textId="77777777" w:rsidR="00ED680F" w:rsidRPr="00ED680F" w:rsidRDefault="00ED680F" w:rsidP="00ED680F">
            <w:pPr>
              <w:spacing w:after="160" w:line="259" w:lineRule="auto"/>
              <w:jc w:val="both"/>
            </w:pPr>
            <w:bookmarkStart w:id="9" w:name="_Hlk23857434"/>
            <w:r w:rsidRPr="00ED680F">
              <w:rPr>
                <w:color w:val="000000" w:themeColor="text1"/>
              </w:rPr>
              <w:t xml:space="preserve">Integruotai ugdomų specialiųjų ugdymosi poreikių turinčių vaikų ir jaunuolių iki 21 metų skaičius Gimnazijoje ir dalis (%), lyginant su bendru besimokančiųjų </w:t>
            </w:r>
            <w:r w:rsidRPr="00ED680F">
              <w:rPr>
                <w:color w:val="FF0000"/>
              </w:rPr>
              <w:t xml:space="preserve"> </w:t>
            </w:r>
            <w:r w:rsidRPr="00ED680F">
              <w:rPr>
                <w:color w:val="000000" w:themeColor="text1"/>
              </w:rPr>
              <w:t xml:space="preserve">skaičiumi </w:t>
            </w:r>
            <w:bookmarkEnd w:id="9"/>
          </w:p>
        </w:tc>
        <w:tc>
          <w:tcPr>
            <w:tcW w:w="3119" w:type="dxa"/>
          </w:tcPr>
          <w:p w14:paraId="2D663B14" w14:textId="77777777" w:rsidR="00ED680F" w:rsidRPr="00ED680F" w:rsidRDefault="00ED680F" w:rsidP="00ED680F">
            <w:pPr>
              <w:spacing w:after="160" w:line="259" w:lineRule="auto"/>
            </w:pPr>
            <w:r w:rsidRPr="00ED680F">
              <w:t xml:space="preserve">Parodyti bendrą Gimnazijoje specialiųjų ugdymosi poreikių turinčių besimokančiųjų skaičių, </w:t>
            </w:r>
            <w:r w:rsidRPr="00ED680F">
              <w:rPr>
                <w:color w:val="000000" w:themeColor="text1"/>
              </w:rPr>
              <w:t>švietimo prieinamumo užtikrinimo laipsnį šiems asmenims, sudaryti sąlygas jų socialinei integracijai</w:t>
            </w:r>
            <w:r w:rsidRPr="00ED680F">
              <w:t xml:space="preserve"> </w:t>
            </w:r>
          </w:p>
        </w:tc>
        <w:tc>
          <w:tcPr>
            <w:tcW w:w="4110" w:type="dxa"/>
          </w:tcPr>
          <w:p w14:paraId="45F547E1" w14:textId="77777777" w:rsidR="00ED680F" w:rsidRPr="00ED680F" w:rsidRDefault="00ED680F" w:rsidP="00ED680F">
            <w:pPr>
              <w:spacing w:after="160" w:line="259" w:lineRule="auto"/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 xml:space="preserve">Integruotai ugdomų specialiųjų ugdymosi poreikių turinčių vaikų ir jaunuolių iki 21 metų skaičius </w:t>
            </w:r>
            <w:r w:rsidRPr="00ED680F">
              <w:t>Gimnazijoje</w:t>
            </w:r>
            <w:r w:rsidRPr="00ED680F">
              <w:rPr>
                <w:color w:val="000000" w:themeColor="text1"/>
              </w:rPr>
              <w:t xml:space="preserve"> ir dalis (%).</w:t>
            </w:r>
          </w:p>
          <w:p w14:paraId="6DD365DE" w14:textId="77777777" w:rsidR="00ED680F" w:rsidRPr="00ED680F" w:rsidRDefault="00ED680F" w:rsidP="00ED680F">
            <w:pPr>
              <w:spacing w:after="160" w:line="259" w:lineRule="auto"/>
            </w:pPr>
          </w:p>
        </w:tc>
        <w:tc>
          <w:tcPr>
            <w:tcW w:w="2552" w:type="dxa"/>
          </w:tcPr>
          <w:p w14:paraId="61F7DB66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Direktoriaus pavaduotojas ugdymui</w:t>
            </w:r>
          </w:p>
          <w:p w14:paraId="7CA8CBAA" w14:textId="77777777" w:rsidR="00ED680F" w:rsidRPr="00ED680F" w:rsidRDefault="00ED680F" w:rsidP="00ED680F">
            <w:r w:rsidRPr="00ED680F">
              <w:t>(kasmet iki spalio 1 d.)</w:t>
            </w:r>
          </w:p>
        </w:tc>
      </w:tr>
      <w:tr w:rsidR="00ED680F" w:rsidRPr="00ED680F" w14:paraId="1A71B365" w14:textId="77777777" w:rsidTr="00B65552">
        <w:tc>
          <w:tcPr>
            <w:tcW w:w="1135" w:type="dxa"/>
          </w:tcPr>
          <w:p w14:paraId="23179537" w14:textId="77777777" w:rsidR="00ED680F" w:rsidRPr="00ED680F" w:rsidRDefault="00ED680F" w:rsidP="00ED680F">
            <w:pPr>
              <w:spacing w:after="160" w:line="259" w:lineRule="auto"/>
            </w:pPr>
            <w:r w:rsidRPr="00ED680F">
              <w:t>3.1.5.</w:t>
            </w:r>
          </w:p>
          <w:p w14:paraId="5AC422A4" w14:textId="77777777" w:rsidR="00ED680F" w:rsidRPr="00ED680F" w:rsidRDefault="00ED680F" w:rsidP="00ED680F">
            <w:pPr>
              <w:spacing w:after="160" w:line="259" w:lineRule="auto"/>
            </w:pPr>
          </w:p>
        </w:tc>
        <w:tc>
          <w:tcPr>
            <w:tcW w:w="4678" w:type="dxa"/>
            <w:shd w:val="clear" w:color="auto" w:fill="auto"/>
          </w:tcPr>
          <w:p w14:paraId="3171C83E" w14:textId="77777777" w:rsidR="00ED680F" w:rsidRPr="00ED680F" w:rsidRDefault="00ED680F" w:rsidP="00ED680F">
            <w:pPr>
              <w:spacing w:after="160" w:line="259" w:lineRule="auto"/>
              <w:jc w:val="both"/>
              <w:rPr>
                <w:color w:val="000000" w:themeColor="text1"/>
              </w:rPr>
            </w:pPr>
            <w:bookmarkStart w:id="10" w:name="_Hlk23857487"/>
            <w:r w:rsidRPr="00ED680F">
              <w:rPr>
                <w:color w:val="000000" w:themeColor="text1"/>
              </w:rPr>
              <w:t>Mokinių, kuriems skirtos vaiko minimalios/vidutinės priežiūros priemonės, skaičius</w:t>
            </w:r>
            <w:bookmarkEnd w:id="10"/>
            <w:r w:rsidRPr="00ED680F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14:paraId="751BC41E" w14:textId="77777777" w:rsidR="00ED680F" w:rsidRPr="00ED680F" w:rsidRDefault="00ED680F" w:rsidP="00ED680F">
            <w:pPr>
              <w:spacing w:after="160" w:line="259" w:lineRule="auto"/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Atskleisti, kokiai mokinių daliai buvo taikyta prevencinė veikla, lyginant su visais besimokančiaisiais</w:t>
            </w:r>
          </w:p>
        </w:tc>
        <w:tc>
          <w:tcPr>
            <w:tcW w:w="4110" w:type="dxa"/>
          </w:tcPr>
          <w:p w14:paraId="453FABAF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Mokinių, kuriems skirtos minimalios priežiūros  priemonės, skaičius</w:t>
            </w:r>
          </w:p>
          <w:p w14:paraId="36AA2AEC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Mokinių, kuriems skirtos vidutinės priežiūros  priemonės, skaičius</w:t>
            </w:r>
          </w:p>
        </w:tc>
        <w:tc>
          <w:tcPr>
            <w:tcW w:w="2552" w:type="dxa"/>
          </w:tcPr>
          <w:p w14:paraId="393D6B1D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Direktoriaus pavaduotojas ugdymui</w:t>
            </w:r>
          </w:p>
          <w:p w14:paraId="0443070A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(kasmet iki sausio 31 d.)</w:t>
            </w:r>
          </w:p>
        </w:tc>
      </w:tr>
      <w:tr w:rsidR="00ED680F" w:rsidRPr="00ED680F" w14:paraId="5C0C567E" w14:textId="77777777" w:rsidTr="00B65552">
        <w:tc>
          <w:tcPr>
            <w:tcW w:w="15594" w:type="dxa"/>
            <w:gridSpan w:val="5"/>
          </w:tcPr>
          <w:p w14:paraId="16FBFC57" w14:textId="378972FA" w:rsidR="00ED680F" w:rsidRPr="00ED680F" w:rsidRDefault="00B65552" w:rsidP="00B65552">
            <w:pPr>
              <w:numPr>
                <w:ilvl w:val="1"/>
                <w:numId w:val="2"/>
              </w:numPr>
              <w:tabs>
                <w:tab w:val="center" w:pos="7573"/>
                <w:tab w:val="left" w:pos="11324"/>
              </w:tabs>
              <w:spacing w:after="160" w:line="259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D680F" w:rsidRPr="00ED680F">
              <w:rPr>
                <w:b/>
                <w:bCs/>
              </w:rPr>
              <w:t>Personalo charakteristika</w:t>
            </w:r>
          </w:p>
        </w:tc>
      </w:tr>
      <w:tr w:rsidR="00ED680F" w:rsidRPr="00ED680F" w14:paraId="1E0C46EC" w14:textId="77777777" w:rsidTr="00B65552">
        <w:tc>
          <w:tcPr>
            <w:tcW w:w="1135" w:type="dxa"/>
          </w:tcPr>
          <w:p w14:paraId="605F0526" w14:textId="77777777" w:rsidR="00ED680F" w:rsidRPr="00ED680F" w:rsidRDefault="00ED680F" w:rsidP="00ED680F">
            <w:pPr>
              <w:spacing w:after="160" w:line="259" w:lineRule="auto"/>
            </w:pPr>
            <w:r w:rsidRPr="00ED680F">
              <w:t>3.2.1.</w:t>
            </w:r>
          </w:p>
          <w:p w14:paraId="385579CB" w14:textId="77777777" w:rsidR="00ED680F" w:rsidRPr="00ED680F" w:rsidRDefault="00ED680F" w:rsidP="00ED680F">
            <w:pPr>
              <w:spacing w:after="160" w:line="259" w:lineRule="auto"/>
            </w:pPr>
          </w:p>
        </w:tc>
        <w:tc>
          <w:tcPr>
            <w:tcW w:w="4678" w:type="dxa"/>
            <w:shd w:val="clear" w:color="auto" w:fill="auto"/>
          </w:tcPr>
          <w:p w14:paraId="422E254E" w14:textId="77777777" w:rsidR="00ED680F" w:rsidRPr="00ED680F" w:rsidRDefault="00ED680F" w:rsidP="00ED680F">
            <w:pPr>
              <w:spacing w:after="160" w:line="259" w:lineRule="auto"/>
              <w:jc w:val="both"/>
              <w:rPr>
                <w:color w:val="000000" w:themeColor="text1"/>
              </w:rPr>
            </w:pPr>
            <w:bookmarkStart w:id="11" w:name="_Hlk23857862"/>
            <w:r w:rsidRPr="00ED680F">
              <w:rPr>
                <w:color w:val="000000" w:themeColor="text1"/>
              </w:rPr>
              <w:t>Gimnazijoje dirbančių mokytojų ir kitų pedagoginių darbuotojų, skaičius</w:t>
            </w:r>
            <w:bookmarkEnd w:id="11"/>
            <w:r w:rsidRPr="00ED680F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14:paraId="7F5A02E4" w14:textId="77777777" w:rsidR="00ED680F" w:rsidRPr="00ED680F" w:rsidRDefault="00ED680F" w:rsidP="00ED680F">
            <w:pPr>
              <w:spacing w:after="160" w:line="259" w:lineRule="auto"/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Vertinti ir prognozuoti pedagogų poreikį ir kaitą</w:t>
            </w:r>
          </w:p>
        </w:tc>
        <w:tc>
          <w:tcPr>
            <w:tcW w:w="4110" w:type="dxa"/>
          </w:tcPr>
          <w:p w14:paraId="3B2DD1B3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Mokytojų skaičius.</w:t>
            </w:r>
          </w:p>
          <w:p w14:paraId="67D29704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Kitų pedagoginių darbuotojų skaičius.</w:t>
            </w:r>
          </w:p>
          <w:p w14:paraId="14F8703D" w14:textId="77777777" w:rsidR="00ED680F" w:rsidRPr="00ED680F" w:rsidRDefault="00ED680F" w:rsidP="00ED680F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19F68A56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Administratorius</w:t>
            </w:r>
          </w:p>
          <w:p w14:paraId="2225C53C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(kasmet iki gruodžio 31 d.)</w:t>
            </w:r>
          </w:p>
        </w:tc>
      </w:tr>
      <w:tr w:rsidR="00ED680F" w:rsidRPr="00ED680F" w14:paraId="452C0EF2" w14:textId="77777777" w:rsidTr="00B65552">
        <w:tc>
          <w:tcPr>
            <w:tcW w:w="1135" w:type="dxa"/>
          </w:tcPr>
          <w:p w14:paraId="58098115" w14:textId="77777777" w:rsidR="00ED680F" w:rsidRPr="00ED680F" w:rsidRDefault="00ED680F" w:rsidP="00ED680F">
            <w:pPr>
              <w:spacing w:after="160" w:line="259" w:lineRule="auto"/>
            </w:pPr>
            <w:r w:rsidRPr="00ED680F">
              <w:t xml:space="preserve">3.2.2. </w:t>
            </w:r>
          </w:p>
          <w:p w14:paraId="7FA9E90D" w14:textId="77777777" w:rsidR="00ED680F" w:rsidRPr="00ED680F" w:rsidRDefault="00ED680F" w:rsidP="00ED680F">
            <w:pPr>
              <w:spacing w:after="160" w:line="259" w:lineRule="auto"/>
            </w:pPr>
          </w:p>
        </w:tc>
        <w:tc>
          <w:tcPr>
            <w:tcW w:w="4678" w:type="dxa"/>
            <w:shd w:val="clear" w:color="auto" w:fill="auto"/>
          </w:tcPr>
          <w:p w14:paraId="345EA38A" w14:textId="77777777" w:rsidR="00ED680F" w:rsidRPr="00ED680F" w:rsidRDefault="00ED680F" w:rsidP="00ED680F">
            <w:pPr>
              <w:spacing w:after="160" w:line="259" w:lineRule="auto"/>
              <w:jc w:val="both"/>
              <w:rPr>
                <w:color w:val="000000" w:themeColor="text1"/>
              </w:rPr>
            </w:pPr>
            <w:bookmarkStart w:id="12" w:name="_Hlk23857991"/>
            <w:r w:rsidRPr="00ED680F">
              <w:rPr>
                <w:color w:val="000000" w:themeColor="text1"/>
              </w:rPr>
              <w:lastRenderedPageBreak/>
              <w:t xml:space="preserve">Gimnazijoje dirbančių ir atestuotų mokytojų skaičius pagal kvalifikacines kategorijas: </w:t>
            </w:r>
            <w:r w:rsidRPr="00ED680F">
              <w:rPr>
                <w:color w:val="000000" w:themeColor="text1"/>
              </w:rPr>
              <w:lastRenderedPageBreak/>
              <w:t xml:space="preserve">mokytojas, vyr. mokytojas, metodininkas, ekspertas </w:t>
            </w:r>
            <w:bookmarkEnd w:id="12"/>
          </w:p>
        </w:tc>
        <w:tc>
          <w:tcPr>
            <w:tcW w:w="3119" w:type="dxa"/>
          </w:tcPr>
          <w:p w14:paraId="2DB4BCE0" w14:textId="77777777" w:rsidR="00ED680F" w:rsidRPr="00ED680F" w:rsidRDefault="00ED680F" w:rsidP="00ED680F">
            <w:pPr>
              <w:spacing w:after="160" w:line="259" w:lineRule="auto"/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lastRenderedPageBreak/>
              <w:t xml:space="preserve">Nustatyti mokytojų profesinės kompetencijos lygį </w:t>
            </w:r>
            <w:r w:rsidRPr="00ED680F">
              <w:rPr>
                <w:color w:val="000000" w:themeColor="text1"/>
              </w:rPr>
              <w:lastRenderedPageBreak/>
              <w:t>ir pasirengimą kokybiškai dirbti</w:t>
            </w:r>
          </w:p>
        </w:tc>
        <w:tc>
          <w:tcPr>
            <w:tcW w:w="4110" w:type="dxa"/>
          </w:tcPr>
          <w:p w14:paraId="09BEABC1" w14:textId="3579C826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lastRenderedPageBreak/>
              <w:t>Bendras mokytojų skaičius</w:t>
            </w:r>
          </w:p>
          <w:p w14:paraId="72CFBE70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Pedagoginių darbuotojų skaičius, turinčių:</w:t>
            </w:r>
          </w:p>
          <w:p w14:paraId="26C9B8CA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lastRenderedPageBreak/>
              <w:t>-mokytojo kvalifikacinę kategoriją</w:t>
            </w:r>
          </w:p>
          <w:p w14:paraId="23C2D8A7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-vyresniojo mokytojo kvalifikacinę kategoriją</w:t>
            </w:r>
          </w:p>
          <w:p w14:paraId="04FE4C26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-mokytojo metodininko kvalifikacinę kategoriją</w:t>
            </w:r>
          </w:p>
          <w:p w14:paraId="2ABBFA3D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-eksperto kvalifikacinę kategoriją</w:t>
            </w:r>
          </w:p>
        </w:tc>
        <w:tc>
          <w:tcPr>
            <w:tcW w:w="2552" w:type="dxa"/>
          </w:tcPr>
          <w:p w14:paraId="087BC4FD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lastRenderedPageBreak/>
              <w:t>Administratorius</w:t>
            </w:r>
          </w:p>
          <w:p w14:paraId="0F40D4B0" w14:textId="77777777" w:rsidR="00ED680F" w:rsidRPr="00ED680F" w:rsidRDefault="00ED680F" w:rsidP="00ED680F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(kasmet iki gruodžio 31 d.)</w:t>
            </w:r>
          </w:p>
        </w:tc>
      </w:tr>
      <w:tr w:rsidR="00ED680F" w:rsidRPr="00ED680F" w14:paraId="24AC2980" w14:textId="77777777" w:rsidTr="00B65552">
        <w:tc>
          <w:tcPr>
            <w:tcW w:w="1135" w:type="dxa"/>
          </w:tcPr>
          <w:p w14:paraId="46463DCB" w14:textId="77777777" w:rsidR="00ED680F" w:rsidRPr="00ED680F" w:rsidRDefault="00ED680F" w:rsidP="00B65552">
            <w:r w:rsidRPr="00ED680F">
              <w:t>3.2.3.</w:t>
            </w:r>
          </w:p>
          <w:p w14:paraId="0FBD7375" w14:textId="77777777" w:rsidR="00ED680F" w:rsidRPr="00ED680F" w:rsidRDefault="00ED680F" w:rsidP="00B65552"/>
          <w:p w14:paraId="720319C1" w14:textId="77777777" w:rsidR="00ED680F" w:rsidRPr="00ED680F" w:rsidRDefault="00ED680F" w:rsidP="00B65552"/>
        </w:tc>
        <w:tc>
          <w:tcPr>
            <w:tcW w:w="4678" w:type="dxa"/>
            <w:shd w:val="clear" w:color="auto" w:fill="auto"/>
          </w:tcPr>
          <w:p w14:paraId="7C000189" w14:textId="77777777" w:rsidR="00ED680F" w:rsidRPr="00ED680F" w:rsidRDefault="00ED680F" w:rsidP="00B65552">
            <w:pPr>
              <w:jc w:val="both"/>
              <w:rPr>
                <w:color w:val="000000" w:themeColor="text1"/>
              </w:rPr>
            </w:pPr>
            <w:bookmarkStart w:id="13" w:name="_Hlk23858061"/>
            <w:r w:rsidRPr="00ED680F">
              <w:rPr>
                <w:color w:val="000000" w:themeColor="text1"/>
              </w:rPr>
              <w:t xml:space="preserve">Švietimo pagalbos specialistų (socialinis pedagogas, psichologas, specialusis pedagogas, logopedas), </w:t>
            </w:r>
            <w:r w:rsidRPr="00ED680F">
              <w:rPr>
                <w:rFonts w:eastAsiaTheme="minorHAnsi"/>
                <w:color w:val="000000" w:themeColor="text1"/>
                <w:lang w:eastAsia="en-US"/>
              </w:rPr>
              <w:t>mokytojo padėjėjų ir jų etatų skaičius Gimnazijoje</w:t>
            </w:r>
            <w:r w:rsidRPr="00ED680F">
              <w:rPr>
                <w:color w:val="000000" w:themeColor="text1"/>
              </w:rPr>
              <w:t xml:space="preserve"> </w:t>
            </w:r>
            <w:bookmarkEnd w:id="13"/>
          </w:p>
        </w:tc>
        <w:tc>
          <w:tcPr>
            <w:tcW w:w="3119" w:type="dxa"/>
          </w:tcPr>
          <w:p w14:paraId="2747F1DD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Atskleisti poreikį turėti specialistus, teikiančius specialiąją pedagoginę ir specialiąją bei psichologinę pagalbą, užtikrinti pagalbos prieinamumą visiems mokiniams, kuriems ji reikalinga</w:t>
            </w:r>
          </w:p>
        </w:tc>
        <w:tc>
          <w:tcPr>
            <w:tcW w:w="4110" w:type="dxa"/>
          </w:tcPr>
          <w:p w14:paraId="0E165FF7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Švietimo pagalbos specialistų skaičius</w:t>
            </w:r>
          </w:p>
          <w:p w14:paraId="0B6C2E72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Švietimo pagalbos specialistų etatų skaičius:</w:t>
            </w:r>
          </w:p>
          <w:p w14:paraId="503E893B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 xml:space="preserve">-socialinis pedagogas </w:t>
            </w:r>
          </w:p>
          <w:p w14:paraId="0A2370A8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-psichologas</w:t>
            </w:r>
          </w:p>
          <w:p w14:paraId="0CA596CE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-specialusis pedagogas</w:t>
            </w:r>
          </w:p>
          <w:p w14:paraId="47971209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 xml:space="preserve">-logopedas </w:t>
            </w:r>
          </w:p>
          <w:p w14:paraId="099BBBC3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 xml:space="preserve">-mokytojo padėjėjas  </w:t>
            </w:r>
          </w:p>
        </w:tc>
        <w:tc>
          <w:tcPr>
            <w:tcW w:w="2552" w:type="dxa"/>
          </w:tcPr>
          <w:p w14:paraId="367EEF2C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Administratorius</w:t>
            </w:r>
          </w:p>
          <w:p w14:paraId="3EAA41D4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t>(kasmet iki spalio 1 d.)</w:t>
            </w:r>
          </w:p>
        </w:tc>
      </w:tr>
      <w:tr w:rsidR="00ED680F" w:rsidRPr="00ED680F" w14:paraId="2F41E39D" w14:textId="77777777" w:rsidTr="00B65552">
        <w:tc>
          <w:tcPr>
            <w:tcW w:w="15594" w:type="dxa"/>
            <w:gridSpan w:val="5"/>
          </w:tcPr>
          <w:p w14:paraId="7BC0D1E9" w14:textId="52B206B5" w:rsidR="00ED680F" w:rsidRPr="00ED680F" w:rsidRDefault="00B65552" w:rsidP="00B65552">
            <w:pPr>
              <w:numPr>
                <w:ilvl w:val="1"/>
                <w:numId w:val="2"/>
              </w:numPr>
              <w:ind w:left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D680F" w:rsidRPr="00ED680F">
              <w:rPr>
                <w:b/>
                <w:bCs/>
              </w:rPr>
              <w:t>Materialieji ir finansiniai ištekliai</w:t>
            </w:r>
          </w:p>
        </w:tc>
      </w:tr>
      <w:tr w:rsidR="00ED680F" w:rsidRPr="00ED680F" w14:paraId="5824379C" w14:textId="77777777" w:rsidTr="00B65552">
        <w:trPr>
          <w:trHeight w:val="760"/>
        </w:trPr>
        <w:tc>
          <w:tcPr>
            <w:tcW w:w="1135" w:type="dxa"/>
          </w:tcPr>
          <w:p w14:paraId="0DC5BD34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3.3.1.</w:t>
            </w:r>
          </w:p>
          <w:p w14:paraId="75F82C15" w14:textId="77777777" w:rsidR="00ED680F" w:rsidRPr="00ED680F" w:rsidRDefault="00ED680F" w:rsidP="00B65552"/>
        </w:tc>
        <w:tc>
          <w:tcPr>
            <w:tcW w:w="4678" w:type="dxa"/>
            <w:shd w:val="clear" w:color="auto" w:fill="auto"/>
          </w:tcPr>
          <w:p w14:paraId="4CC02AAC" w14:textId="77777777" w:rsidR="00ED680F" w:rsidRPr="00ED680F" w:rsidRDefault="00ED680F" w:rsidP="00B65552">
            <w:pPr>
              <w:jc w:val="both"/>
              <w:rPr>
                <w:color w:val="000000" w:themeColor="text1"/>
              </w:rPr>
            </w:pPr>
            <w:bookmarkStart w:id="14" w:name="_Hlk23859119"/>
            <w:r w:rsidRPr="00ED680F">
              <w:rPr>
                <w:color w:val="000000" w:themeColor="text1"/>
              </w:rPr>
              <w:t xml:space="preserve">Gimnazijai skirtų valstybės ugdymo lėšų ir Savivaldybės mokyklos aplinkos lėšų suma </w:t>
            </w:r>
            <w:bookmarkEnd w:id="14"/>
          </w:p>
        </w:tc>
        <w:tc>
          <w:tcPr>
            <w:tcW w:w="3119" w:type="dxa"/>
          </w:tcPr>
          <w:p w14:paraId="0331EADF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 xml:space="preserve">Nustatyti valstybės ir savivaldybės skiriamas lėšas, įvertinti aprūpinimo lygį </w:t>
            </w:r>
          </w:p>
        </w:tc>
        <w:tc>
          <w:tcPr>
            <w:tcW w:w="4110" w:type="dxa"/>
          </w:tcPr>
          <w:p w14:paraId="2D0C0D15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Valstybės ugdymo lėšos, skirtos Gimnazijai.</w:t>
            </w:r>
          </w:p>
          <w:p w14:paraId="425EAE94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Savivaldybės mokyklos aplinkos lėšos, skirtos Gimnazijai (be kreditorinių įsiskolinimų)</w:t>
            </w:r>
          </w:p>
        </w:tc>
        <w:tc>
          <w:tcPr>
            <w:tcW w:w="2552" w:type="dxa"/>
          </w:tcPr>
          <w:p w14:paraId="455C4D57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t>Vyriausiasis buhalteris</w:t>
            </w:r>
          </w:p>
          <w:p w14:paraId="010FD9D3" w14:textId="77777777" w:rsidR="00ED680F" w:rsidRPr="00ED680F" w:rsidRDefault="00ED680F" w:rsidP="00B65552">
            <w:r w:rsidRPr="00ED680F">
              <w:t>(kasmet iki vasario 1 d.)</w:t>
            </w:r>
          </w:p>
        </w:tc>
      </w:tr>
      <w:tr w:rsidR="00ED680F" w:rsidRPr="00ED680F" w14:paraId="6FB775A7" w14:textId="77777777" w:rsidTr="00B65552">
        <w:tc>
          <w:tcPr>
            <w:tcW w:w="1135" w:type="dxa"/>
          </w:tcPr>
          <w:p w14:paraId="00765237" w14:textId="77777777" w:rsidR="00ED680F" w:rsidRPr="00ED680F" w:rsidRDefault="00ED680F" w:rsidP="00B65552">
            <w:r w:rsidRPr="00ED680F">
              <w:t>3.3.2.</w:t>
            </w:r>
          </w:p>
          <w:p w14:paraId="563CAE31" w14:textId="77777777" w:rsidR="00ED680F" w:rsidRPr="00ED680F" w:rsidRDefault="00ED680F" w:rsidP="00B65552"/>
        </w:tc>
        <w:tc>
          <w:tcPr>
            <w:tcW w:w="4678" w:type="dxa"/>
            <w:shd w:val="clear" w:color="auto" w:fill="auto"/>
          </w:tcPr>
          <w:p w14:paraId="70F38011" w14:textId="77777777" w:rsidR="00ED680F" w:rsidRPr="00ED680F" w:rsidRDefault="00ED680F" w:rsidP="00B65552">
            <w:pPr>
              <w:jc w:val="both"/>
              <w:rPr>
                <w:color w:val="000000" w:themeColor="text1"/>
              </w:rPr>
            </w:pPr>
            <w:bookmarkStart w:id="15" w:name="_Hlk23859506"/>
            <w:r w:rsidRPr="00ED680F">
              <w:rPr>
                <w:color w:val="000000" w:themeColor="text1"/>
              </w:rPr>
              <w:t>Savivaldybės ir/ar valstybės biudžeto lėšomis finansuotos ir įgyvendintos vasaros poilsio, socializacijos ir prevencijos programos (programų skaičius, skirtos lėšos)</w:t>
            </w:r>
            <w:bookmarkEnd w:id="15"/>
            <w:r w:rsidRPr="00ED680F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14:paraId="4884F18E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Įvertinti, kaip tikslinės Savivaldybės lėšos panaudojamos ugdymo kokybei gerinti, mokinių saviraiškai plėtoti, rūpinimuisi vaikų užimtumu</w:t>
            </w:r>
          </w:p>
        </w:tc>
        <w:tc>
          <w:tcPr>
            <w:tcW w:w="4110" w:type="dxa"/>
          </w:tcPr>
          <w:p w14:paraId="2F33A549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Programų skaičius:</w:t>
            </w:r>
          </w:p>
          <w:p w14:paraId="6B58AD0C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-vasaros poilsio programų</w:t>
            </w:r>
          </w:p>
          <w:p w14:paraId="43F382CC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-socializacijos programų</w:t>
            </w:r>
          </w:p>
          <w:p w14:paraId="6FED9310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-prevencijos programų</w:t>
            </w:r>
          </w:p>
          <w:p w14:paraId="082FCD8B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Skirtos lėšos:</w:t>
            </w:r>
          </w:p>
          <w:p w14:paraId="2CED035F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-vasaros poilsio programoms</w:t>
            </w:r>
          </w:p>
          <w:p w14:paraId="1BA71DFE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-socializacijos programoms</w:t>
            </w:r>
          </w:p>
          <w:p w14:paraId="753661E0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-prevencijos programoms</w:t>
            </w:r>
          </w:p>
        </w:tc>
        <w:tc>
          <w:tcPr>
            <w:tcW w:w="2552" w:type="dxa"/>
          </w:tcPr>
          <w:p w14:paraId="4255CEF4" w14:textId="77777777" w:rsidR="00ED680F" w:rsidRPr="00ED680F" w:rsidRDefault="00ED680F" w:rsidP="00B65552">
            <w:r w:rsidRPr="00ED680F">
              <w:t>Direktoriaus pavaduotojas ugdymui</w:t>
            </w:r>
          </w:p>
          <w:p w14:paraId="70F134CA" w14:textId="77777777" w:rsidR="00ED680F" w:rsidRPr="00ED680F" w:rsidRDefault="00ED680F" w:rsidP="00B65552">
            <w:r w:rsidRPr="00ED680F">
              <w:t>Vyriausiasis buhalteris</w:t>
            </w:r>
          </w:p>
          <w:p w14:paraId="70831487" w14:textId="77777777" w:rsidR="00ED680F" w:rsidRPr="00ED680F" w:rsidRDefault="00ED680F" w:rsidP="00B65552">
            <w:r w:rsidRPr="00ED680F">
              <w:t>(kasmet iki gruodžio 31 d.)</w:t>
            </w:r>
          </w:p>
        </w:tc>
      </w:tr>
      <w:tr w:rsidR="00ED680F" w:rsidRPr="00ED680F" w14:paraId="4A18D76F" w14:textId="77777777" w:rsidTr="00B65552">
        <w:tc>
          <w:tcPr>
            <w:tcW w:w="1135" w:type="dxa"/>
          </w:tcPr>
          <w:p w14:paraId="6C29762F" w14:textId="77777777" w:rsidR="00ED680F" w:rsidRPr="00ED680F" w:rsidRDefault="00ED680F" w:rsidP="00B65552">
            <w:r w:rsidRPr="00ED680F">
              <w:t>3.3.3.</w:t>
            </w:r>
          </w:p>
          <w:p w14:paraId="0DA7E648" w14:textId="77777777" w:rsidR="00ED680F" w:rsidRPr="00ED680F" w:rsidRDefault="00ED680F" w:rsidP="00B65552"/>
          <w:p w14:paraId="7D3A1FB6" w14:textId="77777777" w:rsidR="00ED680F" w:rsidRPr="00ED680F" w:rsidRDefault="00ED680F" w:rsidP="00B65552"/>
        </w:tc>
        <w:tc>
          <w:tcPr>
            <w:tcW w:w="4678" w:type="dxa"/>
            <w:shd w:val="clear" w:color="auto" w:fill="auto"/>
          </w:tcPr>
          <w:p w14:paraId="39DF74DD" w14:textId="77777777" w:rsidR="00ED680F" w:rsidRPr="00ED680F" w:rsidRDefault="00ED680F" w:rsidP="00B65552">
            <w:pPr>
              <w:jc w:val="both"/>
              <w:rPr>
                <w:color w:val="000000" w:themeColor="text1"/>
              </w:rPr>
            </w:pPr>
            <w:bookmarkStart w:id="16" w:name="_Hlk23859781"/>
            <w:r w:rsidRPr="00ED680F">
              <w:rPr>
                <w:color w:val="000000" w:themeColor="text1"/>
              </w:rPr>
              <w:t xml:space="preserve">Informacinių-komunikacinių technologijų (IKT) ir skaitmeniniams ištekliams įsigyti ir atnaujinti skiriamos Savivaldybės biudžeto lėšos </w:t>
            </w:r>
            <w:bookmarkEnd w:id="16"/>
          </w:p>
        </w:tc>
        <w:tc>
          <w:tcPr>
            <w:tcW w:w="3119" w:type="dxa"/>
          </w:tcPr>
          <w:p w14:paraId="4C9323EB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Įvertinti, kaip tikslinės Savivaldybės lėšos panaudojamos ugdymo kokybei gerinti.</w:t>
            </w:r>
          </w:p>
          <w:p w14:paraId="43D5BBD9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lastRenderedPageBreak/>
              <w:t>Nustatyti IKT diegimo mastą Gimnazijoje, kaip sudaromos sąlygos naudotis IKT</w:t>
            </w:r>
          </w:p>
        </w:tc>
        <w:tc>
          <w:tcPr>
            <w:tcW w:w="4110" w:type="dxa"/>
          </w:tcPr>
          <w:p w14:paraId="799446A0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  <w:spacing w:val="-1"/>
              </w:rPr>
              <w:lastRenderedPageBreak/>
              <w:t>IKT įsigijimui</w:t>
            </w:r>
            <w:r w:rsidRPr="00ED680F">
              <w:rPr>
                <w:color w:val="000000" w:themeColor="text1"/>
              </w:rPr>
              <w:t xml:space="preserve"> skirtų lėšų suma </w:t>
            </w:r>
          </w:p>
          <w:p w14:paraId="48665D50" w14:textId="77777777" w:rsidR="00ED680F" w:rsidRPr="00ED680F" w:rsidRDefault="00ED680F" w:rsidP="00B65552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1A16A333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Vyriausiasis buhalteris</w:t>
            </w:r>
          </w:p>
          <w:p w14:paraId="717FACE6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t>(kasmet iki gruodžio 31 d.)</w:t>
            </w:r>
          </w:p>
        </w:tc>
      </w:tr>
      <w:tr w:rsidR="00ED680F" w:rsidRPr="00ED680F" w14:paraId="432AAF65" w14:textId="77777777" w:rsidTr="00B65552">
        <w:tc>
          <w:tcPr>
            <w:tcW w:w="15594" w:type="dxa"/>
            <w:gridSpan w:val="5"/>
          </w:tcPr>
          <w:p w14:paraId="360D9C1C" w14:textId="77777777" w:rsidR="00ED680F" w:rsidRPr="00ED680F" w:rsidRDefault="00ED680F" w:rsidP="00B65552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b/>
                <w:bCs/>
              </w:rPr>
            </w:pPr>
            <w:r w:rsidRPr="00ED680F">
              <w:rPr>
                <w:b/>
                <w:bCs/>
              </w:rPr>
              <w:t>ŠVIETIMO PROCESŲ RODIKLIAI</w:t>
            </w:r>
          </w:p>
        </w:tc>
      </w:tr>
      <w:tr w:rsidR="00ED680F" w:rsidRPr="00ED680F" w14:paraId="6BD4ACCD" w14:textId="77777777" w:rsidTr="00B65552">
        <w:tc>
          <w:tcPr>
            <w:tcW w:w="15594" w:type="dxa"/>
            <w:gridSpan w:val="5"/>
          </w:tcPr>
          <w:p w14:paraId="57978BA2" w14:textId="74F66713" w:rsidR="00ED680F" w:rsidRPr="00ED680F" w:rsidRDefault="00B65552" w:rsidP="00B65552">
            <w:pPr>
              <w:numPr>
                <w:ilvl w:val="1"/>
                <w:numId w:val="2"/>
              </w:numPr>
              <w:ind w:left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D680F" w:rsidRPr="00ED680F">
              <w:rPr>
                <w:b/>
                <w:bCs/>
              </w:rPr>
              <w:t>Mokymas(-</w:t>
            </w:r>
            <w:proofErr w:type="spellStart"/>
            <w:r w:rsidR="00ED680F" w:rsidRPr="00ED680F">
              <w:rPr>
                <w:b/>
                <w:bCs/>
              </w:rPr>
              <w:t>is</w:t>
            </w:r>
            <w:proofErr w:type="spellEnd"/>
            <w:r w:rsidR="00ED680F" w:rsidRPr="00ED680F">
              <w:rPr>
                <w:b/>
                <w:bCs/>
              </w:rPr>
              <w:t>)</w:t>
            </w:r>
          </w:p>
        </w:tc>
      </w:tr>
      <w:tr w:rsidR="00ED680F" w:rsidRPr="00ED680F" w14:paraId="41791E01" w14:textId="77777777" w:rsidTr="00B65552">
        <w:tc>
          <w:tcPr>
            <w:tcW w:w="1135" w:type="dxa"/>
          </w:tcPr>
          <w:p w14:paraId="58F62457" w14:textId="77777777" w:rsidR="00ED680F" w:rsidRPr="00ED680F" w:rsidRDefault="00ED680F" w:rsidP="00B65552">
            <w:r w:rsidRPr="00ED680F">
              <w:t>4.1.1.</w:t>
            </w:r>
          </w:p>
          <w:p w14:paraId="75DCFEC9" w14:textId="77777777" w:rsidR="00ED680F" w:rsidRPr="00ED680F" w:rsidRDefault="00ED680F" w:rsidP="00B65552"/>
          <w:p w14:paraId="3A27556A" w14:textId="77777777" w:rsidR="00ED680F" w:rsidRPr="00ED680F" w:rsidRDefault="00ED680F" w:rsidP="00B65552"/>
        </w:tc>
        <w:tc>
          <w:tcPr>
            <w:tcW w:w="4678" w:type="dxa"/>
            <w:shd w:val="clear" w:color="auto" w:fill="auto"/>
          </w:tcPr>
          <w:p w14:paraId="120488AB" w14:textId="77777777" w:rsidR="00ED680F" w:rsidRPr="00ED680F" w:rsidRDefault="00ED680F" w:rsidP="00B65552">
            <w:pPr>
              <w:jc w:val="both"/>
              <w:rPr>
                <w:color w:val="000000" w:themeColor="text1"/>
              </w:rPr>
            </w:pPr>
            <w:bookmarkStart w:id="17" w:name="_Hlk23861718"/>
            <w:r w:rsidRPr="00ED680F">
              <w:rPr>
                <w:color w:val="000000" w:themeColor="text1"/>
              </w:rPr>
              <w:t>Dalyvautų Savivaldybės olimpiadų ir konkursų skaičius, dalyvavusių mokinių skaičius ir dalis (%), lyginant su bendru mokinių skaičiumi</w:t>
            </w:r>
            <w:bookmarkEnd w:id="17"/>
            <w:r w:rsidRPr="00ED680F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14:paraId="52FBD4B2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Parodyti rūpinimąsi mokinių užimtumu, mokinių dalyvavimo pažinimo, lavinimosi ir saviraiškos poreikius tenkinančiose veiklose mastą, gabių vaikų ugdymą</w:t>
            </w:r>
          </w:p>
        </w:tc>
        <w:tc>
          <w:tcPr>
            <w:tcW w:w="4110" w:type="dxa"/>
          </w:tcPr>
          <w:p w14:paraId="221BA2EF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Dalyvauta Savivaldybės olimpiadų ir konkursų skaičius</w:t>
            </w:r>
          </w:p>
          <w:p w14:paraId="19465E61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Mokinių, dalyvavusių savivaldybės olimpiadose ir konkursuose skaičius ir dalis (%)</w:t>
            </w:r>
          </w:p>
          <w:p w14:paraId="3B9F6184" w14:textId="77777777" w:rsidR="00ED680F" w:rsidRPr="00ED680F" w:rsidRDefault="00ED680F" w:rsidP="00B65552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6C6CDA38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Direktoriaus pavaduotojas ugdymui</w:t>
            </w:r>
          </w:p>
          <w:p w14:paraId="26FC8B4F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(kasmet iki lapkričio 1 d.)</w:t>
            </w:r>
          </w:p>
        </w:tc>
      </w:tr>
      <w:tr w:rsidR="00ED680F" w:rsidRPr="00ED680F" w14:paraId="4C757F1E" w14:textId="77777777" w:rsidTr="00B65552">
        <w:tc>
          <w:tcPr>
            <w:tcW w:w="1135" w:type="dxa"/>
          </w:tcPr>
          <w:p w14:paraId="5E80F111" w14:textId="77777777" w:rsidR="00ED680F" w:rsidRPr="00ED680F" w:rsidRDefault="00ED680F" w:rsidP="00B65552">
            <w:r w:rsidRPr="00ED680F">
              <w:t>4.1.2.</w:t>
            </w:r>
          </w:p>
          <w:p w14:paraId="13ACF7D0" w14:textId="77777777" w:rsidR="00ED680F" w:rsidRPr="00ED680F" w:rsidRDefault="00ED680F" w:rsidP="00B65552"/>
          <w:p w14:paraId="6DABA9D8" w14:textId="77777777" w:rsidR="00ED680F" w:rsidRPr="00ED680F" w:rsidRDefault="00ED680F" w:rsidP="00B65552"/>
        </w:tc>
        <w:tc>
          <w:tcPr>
            <w:tcW w:w="4678" w:type="dxa"/>
            <w:shd w:val="clear" w:color="auto" w:fill="auto"/>
          </w:tcPr>
          <w:p w14:paraId="6D9FC804" w14:textId="77777777" w:rsidR="00ED680F" w:rsidRPr="00ED680F" w:rsidRDefault="00ED680F" w:rsidP="00B65552">
            <w:pPr>
              <w:jc w:val="both"/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 xml:space="preserve">Gimnazijos mokinių, dalyvavusių šalies ir tarptautinėse olimpiadose, konkursuose, skaičius ir dalis (%), lyginant su bendru mokinių skaičiumi </w:t>
            </w:r>
          </w:p>
        </w:tc>
        <w:tc>
          <w:tcPr>
            <w:tcW w:w="3119" w:type="dxa"/>
          </w:tcPr>
          <w:p w14:paraId="25C927BB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Parodyti rūpinimąsi mokinių užimtumu, mokinių dalyvavimo pažinimo, lavinimosi ir saviraiškos poreikius tenkinančiose veiklose mastą, gabių vaikų ugdymą</w:t>
            </w:r>
          </w:p>
        </w:tc>
        <w:tc>
          <w:tcPr>
            <w:tcW w:w="4110" w:type="dxa"/>
          </w:tcPr>
          <w:p w14:paraId="31060887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Mokinių, dalyvavusių šalies olimpiadose, skaičius ir dalis (%).</w:t>
            </w:r>
          </w:p>
          <w:p w14:paraId="4F81E37B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Mokinių, dalyvavusių šalies ir tarptautiniuose konkursuose, skaičius ir dalis (%).</w:t>
            </w:r>
          </w:p>
          <w:p w14:paraId="4500C79D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Mokinių, dalyvavusių tarptautinėse olimpiadose, skaičius ir dalis(%)</w:t>
            </w:r>
          </w:p>
        </w:tc>
        <w:tc>
          <w:tcPr>
            <w:tcW w:w="2552" w:type="dxa"/>
          </w:tcPr>
          <w:p w14:paraId="49F6BB62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Direktoriaus pavaduotojas ugdymui</w:t>
            </w:r>
          </w:p>
          <w:p w14:paraId="197F8747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(kasmet iki lapkričio 1 d.)</w:t>
            </w:r>
          </w:p>
        </w:tc>
      </w:tr>
      <w:tr w:rsidR="00ED680F" w:rsidRPr="00ED680F" w14:paraId="6D0DCB66" w14:textId="77777777" w:rsidTr="00B65552">
        <w:tc>
          <w:tcPr>
            <w:tcW w:w="1135" w:type="dxa"/>
          </w:tcPr>
          <w:p w14:paraId="529A70F2" w14:textId="77777777" w:rsidR="00ED680F" w:rsidRPr="00ED680F" w:rsidRDefault="00ED680F" w:rsidP="00B65552">
            <w:r w:rsidRPr="00ED680F">
              <w:t>4.1.3.</w:t>
            </w:r>
          </w:p>
          <w:p w14:paraId="09EBE5F5" w14:textId="77777777" w:rsidR="00ED680F" w:rsidRPr="00ED680F" w:rsidRDefault="00ED680F" w:rsidP="00B65552"/>
        </w:tc>
        <w:tc>
          <w:tcPr>
            <w:tcW w:w="4678" w:type="dxa"/>
            <w:shd w:val="clear" w:color="auto" w:fill="auto"/>
          </w:tcPr>
          <w:p w14:paraId="39E1AD03" w14:textId="77777777" w:rsidR="00ED680F" w:rsidRPr="00ED680F" w:rsidRDefault="00ED680F" w:rsidP="00B65552">
            <w:pPr>
              <w:jc w:val="both"/>
              <w:rPr>
                <w:color w:val="000000" w:themeColor="text1"/>
              </w:rPr>
            </w:pPr>
            <w:bookmarkStart w:id="18" w:name="_Hlk23861832"/>
            <w:r w:rsidRPr="00ED680F">
              <w:rPr>
                <w:color w:val="000000" w:themeColor="text1"/>
              </w:rPr>
              <w:t>Mokinių, lankančių neformaliojo švietimo būrelius Gimnazijoje, skaičius ir dalis (%), lyginant su bendru mokinių skaičiumi</w:t>
            </w:r>
            <w:bookmarkEnd w:id="18"/>
            <w:r w:rsidRPr="00ED680F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14:paraId="21B73118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Parodyti, kaip išnaudojamos Bendrųjų ugdymo planų galimybės mokinių pažinimo, lavinimosi ir saviraiškos poreikiams tenkinti, vaikų užimtumo mastą</w:t>
            </w:r>
          </w:p>
        </w:tc>
        <w:tc>
          <w:tcPr>
            <w:tcW w:w="4110" w:type="dxa"/>
          </w:tcPr>
          <w:p w14:paraId="0BE339DE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 xml:space="preserve">Lankančių neformaliojo švietimo būrelius Gimnazijoje skaičius ir dalis (%) </w:t>
            </w:r>
          </w:p>
          <w:p w14:paraId="272FAC74" w14:textId="77777777" w:rsidR="00ED680F" w:rsidRPr="00ED680F" w:rsidRDefault="00ED680F" w:rsidP="00B65552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6AF79775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Direktoriaus pavaduotojas ugdymui</w:t>
            </w:r>
          </w:p>
          <w:p w14:paraId="377A61FC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(kasmet iki gruodžio 31 d.)</w:t>
            </w:r>
          </w:p>
        </w:tc>
      </w:tr>
      <w:tr w:rsidR="00ED680F" w:rsidRPr="00ED680F" w14:paraId="717559C7" w14:textId="77777777" w:rsidTr="00B65552">
        <w:tc>
          <w:tcPr>
            <w:tcW w:w="1135" w:type="dxa"/>
          </w:tcPr>
          <w:p w14:paraId="4540F380" w14:textId="77777777" w:rsidR="00ED680F" w:rsidRPr="00ED680F" w:rsidRDefault="00ED680F" w:rsidP="00B65552">
            <w:r w:rsidRPr="00ED680F">
              <w:t>4.1.4.</w:t>
            </w:r>
          </w:p>
          <w:p w14:paraId="67CA619F" w14:textId="77777777" w:rsidR="00ED680F" w:rsidRPr="00ED680F" w:rsidRDefault="00ED680F" w:rsidP="00B65552"/>
        </w:tc>
        <w:tc>
          <w:tcPr>
            <w:tcW w:w="4678" w:type="dxa"/>
            <w:shd w:val="clear" w:color="auto" w:fill="auto"/>
          </w:tcPr>
          <w:p w14:paraId="5A0FEEB8" w14:textId="77777777" w:rsidR="00ED680F" w:rsidRPr="00ED680F" w:rsidRDefault="00ED680F" w:rsidP="00B65552">
            <w:pPr>
              <w:jc w:val="both"/>
              <w:rPr>
                <w:color w:val="000000" w:themeColor="text1"/>
              </w:rPr>
            </w:pPr>
            <w:bookmarkStart w:id="19" w:name="_Hlk23861880"/>
            <w:r w:rsidRPr="00ED680F">
              <w:rPr>
                <w:color w:val="000000" w:themeColor="text1"/>
              </w:rPr>
              <w:t xml:space="preserve">Neformaliojo švietimo veiklose dalyvaujančių Gimnazijos mokinių skaičius ir dalis (%), lyginant su bendru mokinių skaičiumi </w:t>
            </w:r>
            <w:bookmarkEnd w:id="19"/>
          </w:p>
        </w:tc>
        <w:tc>
          <w:tcPr>
            <w:tcW w:w="3119" w:type="dxa"/>
          </w:tcPr>
          <w:p w14:paraId="30460081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 xml:space="preserve">Parodyti neformaliojo švietimo prieinamumą, vaikų užimtumo ir saviraiškos poreikių tenkinimo mastą </w:t>
            </w:r>
          </w:p>
        </w:tc>
        <w:tc>
          <w:tcPr>
            <w:tcW w:w="4110" w:type="dxa"/>
          </w:tcPr>
          <w:p w14:paraId="088E31C7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 xml:space="preserve">Neformaliojo švietimo veiklose dalyvaujančių Gimnazijos mokinių skaičius ir dalis (%) </w:t>
            </w:r>
          </w:p>
          <w:p w14:paraId="52185BC2" w14:textId="77777777" w:rsidR="00ED680F" w:rsidRPr="00ED680F" w:rsidRDefault="00ED680F" w:rsidP="00B65552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0B8511B9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Direktoriaus pavaduotojas ugdymui</w:t>
            </w:r>
          </w:p>
          <w:p w14:paraId="0B059D6F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(kasmet iki gruodžio 31 d.)</w:t>
            </w:r>
          </w:p>
        </w:tc>
      </w:tr>
      <w:tr w:rsidR="00ED680F" w:rsidRPr="00ED680F" w14:paraId="717E9E3B" w14:textId="77777777" w:rsidTr="00B65552">
        <w:tc>
          <w:tcPr>
            <w:tcW w:w="15594" w:type="dxa"/>
            <w:gridSpan w:val="5"/>
          </w:tcPr>
          <w:p w14:paraId="3E0218CF" w14:textId="5EDE9BC5" w:rsidR="00ED680F" w:rsidRPr="00ED680F" w:rsidRDefault="00B65552" w:rsidP="00B65552">
            <w:pPr>
              <w:numPr>
                <w:ilvl w:val="1"/>
                <w:numId w:val="2"/>
              </w:numPr>
              <w:ind w:left="0"/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 </w:t>
            </w:r>
            <w:r w:rsidR="00ED680F" w:rsidRPr="00ED680F">
              <w:rPr>
                <w:b/>
                <w:bCs/>
              </w:rPr>
              <w:t>Ugdymo procesų organizavimas ir valdymas</w:t>
            </w:r>
          </w:p>
        </w:tc>
      </w:tr>
      <w:tr w:rsidR="00ED680F" w:rsidRPr="00ED680F" w14:paraId="4A160C0B" w14:textId="77777777" w:rsidTr="00B65552">
        <w:tc>
          <w:tcPr>
            <w:tcW w:w="1135" w:type="dxa"/>
          </w:tcPr>
          <w:p w14:paraId="21891FE4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4.2.1.</w:t>
            </w:r>
          </w:p>
          <w:p w14:paraId="24993B62" w14:textId="77777777" w:rsidR="00ED680F" w:rsidRPr="00ED680F" w:rsidRDefault="00ED680F" w:rsidP="00B65552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14:paraId="2587D201" w14:textId="77777777" w:rsidR="00ED680F" w:rsidRPr="00ED680F" w:rsidRDefault="00ED680F" w:rsidP="00B65552">
            <w:pPr>
              <w:jc w:val="both"/>
              <w:rPr>
                <w:color w:val="000000" w:themeColor="text1"/>
                <w:sz w:val="22"/>
                <w:szCs w:val="22"/>
              </w:rPr>
            </w:pPr>
            <w:bookmarkStart w:id="20" w:name="_Hlk23857110"/>
            <w:bookmarkStart w:id="21" w:name="_Hlk54266084"/>
            <w:r w:rsidRPr="00ED680F">
              <w:rPr>
                <w:color w:val="000000" w:themeColor="text1"/>
              </w:rPr>
              <w:t>Mokytojų ir mokinių skaičiaus santykis</w:t>
            </w:r>
            <w:bookmarkEnd w:id="20"/>
          </w:p>
          <w:bookmarkEnd w:id="21"/>
          <w:p w14:paraId="66903B11" w14:textId="77777777" w:rsidR="00ED680F" w:rsidRPr="00ED680F" w:rsidRDefault="00ED680F" w:rsidP="00B6555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636D8B0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Įvertinti žmonių išteklius, planuoti mokytojų poreikį</w:t>
            </w:r>
          </w:p>
        </w:tc>
        <w:tc>
          <w:tcPr>
            <w:tcW w:w="4110" w:type="dxa"/>
          </w:tcPr>
          <w:p w14:paraId="4123A5CA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Mokinių, tenkančių vienam mokytojui, skaičius</w:t>
            </w:r>
          </w:p>
        </w:tc>
        <w:tc>
          <w:tcPr>
            <w:tcW w:w="2552" w:type="dxa"/>
          </w:tcPr>
          <w:p w14:paraId="0F9C05A9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Direktoriaus pavaduotojas ugdymui</w:t>
            </w:r>
          </w:p>
          <w:p w14:paraId="6F91DE9C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lastRenderedPageBreak/>
              <w:t>(kasmet iki spalio 1 d.)</w:t>
            </w:r>
          </w:p>
        </w:tc>
      </w:tr>
      <w:tr w:rsidR="00ED680F" w:rsidRPr="00ED680F" w14:paraId="45AB4E12" w14:textId="77777777" w:rsidTr="00B65552">
        <w:tc>
          <w:tcPr>
            <w:tcW w:w="1135" w:type="dxa"/>
          </w:tcPr>
          <w:p w14:paraId="4AD8E81F" w14:textId="77777777" w:rsidR="00ED680F" w:rsidRPr="00ED680F" w:rsidRDefault="00ED680F" w:rsidP="00B65552">
            <w:r w:rsidRPr="00ED680F">
              <w:lastRenderedPageBreak/>
              <w:t>4.2.2.</w:t>
            </w:r>
          </w:p>
          <w:p w14:paraId="7E4DDD33" w14:textId="77777777" w:rsidR="00ED680F" w:rsidRPr="00ED680F" w:rsidRDefault="00ED680F" w:rsidP="00B65552"/>
        </w:tc>
        <w:tc>
          <w:tcPr>
            <w:tcW w:w="4678" w:type="dxa"/>
            <w:shd w:val="clear" w:color="auto" w:fill="auto"/>
          </w:tcPr>
          <w:p w14:paraId="0C2BFBF8" w14:textId="77777777" w:rsidR="00ED680F" w:rsidRPr="00ED680F" w:rsidRDefault="00ED680F" w:rsidP="00B65552">
            <w:pPr>
              <w:jc w:val="both"/>
              <w:rPr>
                <w:color w:val="92D050"/>
              </w:rPr>
            </w:pPr>
            <w:bookmarkStart w:id="22" w:name="_Hlk23862111"/>
            <w:bookmarkStart w:id="23" w:name="_Hlk54266138"/>
            <w:r w:rsidRPr="00ED680F">
              <w:t xml:space="preserve">Vienai pagalbos mokiniui specialisto (specialiojo pedagogo, psichologo, socialinio pedagogo, logopedo) etatinei pareigybei tenkančių mokinių skaičius </w:t>
            </w:r>
            <w:bookmarkEnd w:id="22"/>
            <w:r w:rsidRPr="00ED680F">
              <w:t xml:space="preserve">Gimnazijoje </w:t>
            </w:r>
            <w:bookmarkEnd w:id="23"/>
          </w:p>
        </w:tc>
        <w:tc>
          <w:tcPr>
            <w:tcW w:w="3119" w:type="dxa"/>
          </w:tcPr>
          <w:p w14:paraId="0E6E181D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Parodyti švietimo pagalbos prieinamumą visiems mokiniams, kuriems ji reikalinga,</w:t>
            </w:r>
          </w:p>
          <w:p w14:paraId="309FBACC" w14:textId="77777777" w:rsidR="00ED680F" w:rsidRPr="00ED680F" w:rsidRDefault="00ED680F" w:rsidP="00B65552">
            <w:pPr>
              <w:rPr>
                <w:color w:val="92D050"/>
              </w:rPr>
            </w:pPr>
            <w:r w:rsidRPr="00ED680F">
              <w:rPr>
                <w:color w:val="000000" w:themeColor="text1"/>
              </w:rPr>
              <w:t xml:space="preserve">įvertinti, kaip tenkinamas mokinių poreikis gauti švietimo pagalbą </w:t>
            </w:r>
          </w:p>
        </w:tc>
        <w:tc>
          <w:tcPr>
            <w:tcW w:w="4110" w:type="dxa"/>
          </w:tcPr>
          <w:p w14:paraId="7ACDE8AA" w14:textId="77777777" w:rsidR="00ED680F" w:rsidRPr="00ED680F" w:rsidRDefault="00ED680F" w:rsidP="00B65552">
            <w:pPr>
              <w:jc w:val="both"/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Bendras pagalbos mokiniui specialistų skaičius Gimnazijoje</w:t>
            </w:r>
          </w:p>
          <w:p w14:paraId="4863C9AD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Vienai pagalbos mokiniui specialisto etatinei pareigybei tenkančių mokinių skaičius Gimnazijoje</w:t>
            </w:r>
          </w:p>
        </w:tc>
        <w:tc>
          <w:tcPr>
            <w:tcW w:w="2552" w:type="dxa"/>
          </w:tcPr>
          <w:p w14:paraId="373CDEDF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Direktoriaus pavaduotojas ugdymui</w:t>
            </w:r>
          </w:p>
          <w:p w14:paraId="353ECF81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(kasmet iki spalio 1 d.)</w:t>
            </w:r>
          </w:p>
        </w:tc>
      </w:tr>
      <w:tr w:rsidR="00ED680F" w:rsidRPr="00ED680F" w14:paraId="1DC1C7DA" w14:textId="77777777" w:rsidTr="00B65552">
        <w:tc>
          <w:tcPr>
            <w:tcW w:w="15594" w:type="dxa"/>
            <w:gridSpan w:val="5"/>
          </w:tcPr>
          <w:p w14:paraId="57DEE9F2" w14:textId="77777777" w:rsidR="00ED680F" w:rsidRPr="00ED680F" w:rsidRDefault="00ED680F" w:rsidP="00B65552">
            <w:pPr>
              <w:numPr>
                <w:ilvl w:val="0"/>
                <w:numId w:val="2"/>
              </w:numPr>
              <w:ind w:left="0"/>
              <w:contextualSpacing/>
              <w:jc w:val="center"/>
              <w:rPr>
                <w:b/>
                <w:bCs/>
              </w:rPr>
            </w:pPr>
            <w:r w:rsidRPr="00ED680F">
              <w:rPr>
                <w:b/>
                <w:bCs/>
              </w:rPr>
              <w:t>ŠVIETIMO REZULTATŲ RODIKLIAI</w:t>
            </w:r>
          </w:p>
        </w:tc>
      </w:tr>
      <w:tr w:rsidR="00ED680F" w:rsidRPr="00ED680F" w14:paraId="1D7213FA" w14:textId="77777777" w:rsidTr="00B65552">
        <w:tc>
          <w:tcPr>
            <w:tcW w:w="15594" w:type="dxa"/>
            <w:gridSpan w:val="5"/>
          </w:tcPr>
          <w:p w14:paraId="2E1CAEFE" w14:textId="1DF53103" w:rsidR="00ED680F" w:rsidRPr="00ED680F" w:rsidRDefault="00B65552" w:rsidP="00B65552">
            <w:pPr>
              <w:numPr>
                <w:ilvl w:val="1"/>
                <w:numId w:val="2"/>
              </w:numPr>
              <w:ind w:left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D680F" w:rsidRPr="00ED680F">
              <w:rPr>
                <w:b/>
                <w:bCs/>
              </w:rPr>
              <w:t>Švietimo rezultatas</w:t>
            </w:r>
          </w:p>
        </w:tc>
      </w:tr>
      <w:tr w:rsidR="00ED680F" w:rsidRPr="00ED680F" w14:paraId="38D12B0C" w14:textId="77777777" w:rsidTr="00B65552">
        <w:tc>
          <w:tcPr>
            <w:tcW w:w="1135" w:type="dxa"/>
          </w:tcPr>
          <w:p w14:paraId="3C751F29" w14:textId="77777777" w:rsidR="00ED680F" w:rsidRPr="00ED680F" w:rsidRDefault="00ED680F" w:rsidP="00B65552">
            <w:r w:rsidRPr="00ED680F">
              <w:t>5.1.1.</w:t>
            </w:r>
          </w:p>
          <w:p w14:paraId="74392A5A" w14:textId="77777777" w:rsidR="00ED680F" w:rsidRPr="00ED680F" w:rsidRDefault="00ED680F" w:rsidP="00B65552"/>
        </w:tc>
        <w:tc>
          <w:tcPr>
            <w:tcW w:w="4678" w:type="dxa"/>
            <w:shd w:val="clear" w:color="auto" w:fill="auto"/>
          </w:tcPr>
          <w:p w14:paraId="501AC351" w14:textId="77777777" w:rsidR="00ED680F" w:rsidRPr="00ED680F" w:rsidRDefault="00ED680F" w:rsidP="00B65552">
            <w:pPr>
              <w:jc w:val="both"/>
              <w:rPr>
                <w:color w:val="000000" w:themeColor="text1"/>
              </w:rPr>
            </w:pPr>
            <w:bookmarkStart w:id="24" w:name="_Hlk23862658"/>
            <w:r w:rsidRPr="00ED680F">
              <w:rPr>
                <w:color w:val="000000" w:themeColor="text1"/>
              </w:rPr>
              <w:t>Abiturientų, gavusių</w:t>
            </w:r>
            <w:r w:rsidRPr="00ED680F">
              <w:rPr>
                <w:color w:val="00B050"/>
              </w:rPr>
              <w:t xml:space="preserve"> </w:t>
            </w:r>
            <w:r w:rsidRPr="00ED680F">
              <w:rPr>
                <w:color w:val="000000" w:themeColor="text1"/>
              </w:rPr>
              <w:t>brandos atestatus, skaičius ir dalis (%), lyginant su bendru abiturientų skaičiumi</w:t>
            </w:r>
            <w:bookmarkEnd w:id="24"/>
            <w:r w:rsidRPr="00ED680F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14:paraId="2DC3E7BF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 xml:space="preserve">Įvertinti ugdymo kokybę, rezultatus, švietimo prieinamumą, planuoti ugdymo tobulinimą </w:t>
            </w:r>
          </w:p>
        </w:tc>
        <w:tc>
          <w:tcPr>
            <w:tcW w:w="4110" w:type="dxa"/>
          </w:tcPr>
          <w:p w14:paraId="4F9E64C0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Bendras abiturientų skaičius.</w:t>
            </w:r>
          </w:p>
          <w:p w14:paraId="0A8BF5D7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 xml:space="preserve">Gavusių brandos atestatus skaičius ir dalis (%) </w:t>
            </w:r>
          </w:p>
          <w:p w14:paraId="3662F5A6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B050"/>
              </w:rPr>
              <w:t xml:space="preserve"> </w:t>
            </w:r>
          </w:p>
        </w:tc>
        <w:tc>
          <w:tcPr>
            <w:tcW w:w="2552" w:type="dxa"/>
          </w:tcPr>
          <w:p w14:paraId="0D76B228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Direktoriaus pavaduotojas ugdymui</w:t>
            </w:r>
          </w:p>
          <w:p w14:paraId="1D9D5BA3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(kasmet iki rugsėjo 15 d.)</w:t>
            </w:r>
          </w:p>
        </w:tc>
      </w:tr>
      <w:tr w:rsidR="00ED680F" w:rsidRPr="00ED680F" w14:paraId="3E2DAEF6" w14:textId="77777777" w:rsidTr="00B65552">
        <w:tc>
          <w:tcPr>
            <w:tcW w:w="1135" w:type="dxa"/>
          </w:tcPr>
          <w:p w14:paraId="4B6D32FE" w14:textId="77777777" w:rsidR="00ED680F" w:rsidRPr="00ED680F" w:rsidRDefault="00ED680F" w:rsidP="00B65552">
            <w:r w:rsidRPr="00ED680F">
              <w:t>5.1.2.</w:t>
            </w:r>
          </w:p>
          <w:p w14:paraId="374A06A0" w14:textId="77777777" w:rsidR="00ED680F" w:rsidRPr="00ED680F" w:rsidRDefault="00ED680F" w:rsidP="00B65552"/>
          <w:p w14:paraId="2DED057D" w14:textId="77777777" w:rsidR="00ED680F" w:rsidRPr="00ED680F" w:rsidRDefault="00ED680F" w:rsidP="00B65552"/>
        </w:tc>
        <w:tc>
          <w:tcPr>
            <w:tcW w:w="4678" w:type="dxa"/>
            <w:shd w:val="clear" w:color="auto" w:fill="auto"/>
          </w:tcPr>
          <w:p w14:paraId="78F84C52" w14:textId="77777777" w:rsidR="00ED680F" w:rsidRPr="00ED680F" w:rsidRDefault="00ED680F" w:rsidP="00B65552">
            <w:pPr>
              <w:jc w:val="both"/>
              <w:rPr>
                <w:rFonts w:eastAsiaTheme="minorHAnsi"/>
              </w:rPr>
            </w:pPr>
            <w:r w:rsidRPr="00ED680F">
              <w:rPr>
                <w:rFonts w:eastAsiaTheme="minorHAnsi"/>
              </w:rPr>
              <w:t xml:space="preserve">Valstybinių brandos egzaminų rezultatai </w:t>
            </w:r>
          </w:p>
        </w:tc>
        <w:tc>
          <w:tcPr>
            <w:tcW w:w="3119" w:type="dxa"/>
          </w:tcPr>
          <w:p w14:paraId="6894E3AB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 xml:space="preserve">Įvertinti ugdymo kokybę, rezultatus, švietimo prieinamumą, planuoti ugdymo tobulinimą </w:t>
            </w:r>
          </w:p>
        </w:tc>
        <w:tc>
          <w:tcPr>
            <w:tcW w:w="4110" w:type="dxa"/>
          </w:tcPr>
          <w:p w14:paraId="32EEF6F5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Abiturientų, pasirinkusių VBE, skaičius ir dalis (%), lyginant su bendru abiturientų skaičiumi.</w:t>
            </w:r>
          </w:p>
          <w:p w14:paraId="1484D4B2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Išlaikiusių VBE skaičius ir dalis (%), lyginant su bendru pasirinkusiųjų VBE skaičiumi.</w:t>
            </w:r>
          </w:p>
          <w:p w14:paraId="46E07346" w14:textId="77777777" w:rsidR="00ED680F" w:rsidRPr="00ED680F" w:rsidRDefault="00ED680F" w:rsidP="00B65552">
            <w:pPr>
              <w:tabs>
                <w:tab w:val="left" w:pos="738"/>
              </w:tabs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 xml:space="preserve">Neišlaikiusių VBE ir dalis (%), lyginant su bendru pasirinkusiųjų VBE skaičiumi. </w:t>
            </w:r>
          </w:p>
          <w:p w14:paraId="2BB330A1" w14:textId="77777777" w:rsidR="00ED680F" w:rsidRPr="00ED680F" w:rsidRDefault="00ED680F" w:rsidP="00B65552">
            <w:pPr>
              <w:tabs>
                <w:tab w:val="left" w:pos="738"/>
              </w:tabs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 xml:space="preserve">Išlaikiusių VBE 100 balų skaičius ir dalis (%), lyginant su bendru laikiusiųjų skaičiumi. </w:t>
            </w:r>
          </w:p>
          <w:p w14:paraId="145D4F0E" w14:textId="77777777" w:rsidR="00ED680F" w:rsidRPr="00ED680F" w:rsidRDefault="00ED680F" w:rsidP="00B65552">
            <w:pPr>
              <w:tabs>
                <w:tab w:val="left" w:pos="738"/>
              </w:tabs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Abiturientų išlaikytų VBE rezultatų palyginimas su Lietuvos abiturientų rezultatais.</w:t>
            </w:r>
          </w:p>
          <w:p w14:paraId="5AAE9943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Apibendrintas VBE rodiklis</w:t>
            </w:r>
          </w:p>
        </w:tc>
        <w:tc>
          <w:tcPr>
            <w:tcW w:w="2552" w:type="dxa"/>
          </w:tcPr>
          <w:p w14:paraId="773A7C9F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Direktoriaus pavaduotojas ugdymui</w:t>
            </w:r>
          </w:p>
          <w:p w14:paraId="19CBE570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(kasmet iki rugsėjo 15 d.)</w:t>
            </w:r>
          </w:p>
        </w:tc>
      </w:tr>
      <w:tr w:rsidR="00ED680F" w:rsidRPr="00ED680F" w14:paraId="078E3436" w14:textId="77777777" w:rsidTr="00B65552">
        <w:tc>
          <w:tcPr>
            <w:tcW w:w="1135" w:type="dxa"/>
          </w:tcPr>
          <w:p w14:paraId="799DF2D3" w14:textId="77777777" w:rsidR="00ED680F" w:rsidRPr="00ED680F" w:rsidRDefault="00ED680F" w:rsidP="00B65552">
            <w:r w:rsidRPr="00ED680F">
              <w:lastRenderedPageBreak/>
              <w:t>5.1.3.</w:t>
            </w:r>
          </w:p>
          <w:p w14:paraId="3B79723A" w14:textId="77777777" w:rsidR="00ED680F" w:rsidRPr="00ED680F" w:rsidRDefault="00ED680F" w:rsidP="00B65552"/>
        </w:tc>
        <w:tc>
          <w:tcPr>
            <w:tcW w:w="4678" w:type="dxa"/>
            <w:shd w:val="clear" w:color="auto" w:fill="auto"/>
          </w:tcPr>
          <w:p w14:paraId="3D1FF25D" w14:textId="77777777" w:rsidR="00ED680F" w:rsidRPr="00ED680F" w:rsidRDefault="00ED680F" w:rsidP="00B65552">
            <w:pPr>
              <w:jc w:val="both"/>
              <w:rPr>
                <w:color w:val="000000" w:themeColor="text1"/>
              </w:rPr>
            </w:pPr>
            <w:bookmarkStart w:id="25" w:name="_Hlk23862812"/>
            <w:r w:rsidRPr="00ED680F">
              <w:rPr>
                <w:color w:val="000000" w:themeColor="text1"/>
              </w:rPr>
              <w:t>Mokinių, gavusių</w:t>
            </w:r>
            <w:r w:rsidRPr="00ED680F">
              <w:rPr>
                <w:color w:val="00B050"/>
              </w:rPr>
              <w:t xml:space="preserve"> </w:t>
            </w:r>
            <w:r w:rsidRPr="00ED680F">
              <w:rPr>
                <w:color w:val="000000" w:themeColor="text1"/>
              </w:rPr>
              <w:t>Pagrindinio išsilavinimo pažymėjimus, skaičius ir dalis (%), lyginant su bendru besimokančiųjų 10 klasėje skaičiumi</w:t>
            </w:r>
            <w:bookmarkEnd w:id="25"/>
            <w:r w:rsidRPr="00ED680F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14:paraId="0DA1A4B8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Įvertinti ugdymo kokybę, rezultatus, švietimo prieinamumą, planuoti ugdymo tobulinimą, prognozuoti mokinių tolesnį mokymąsi</w:t>
            </w:r>
          </w:p>
        </w:tc>
        <w:tc>
          <w:tcPr>
            <w:tcW w:w="4110" w:type="dxa"/>
          </w:tcPr>
          <w:p w14:paraId="0D38CC89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Bendras 10 klasės mokinių skaičius</w:t>
            </w:r>
          </w:p>
          <w:p w14:paraId="570B6541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Mokinių, gavusių Pagrindinio išsilavinimo pažymėjimus, skaičius ir dalis (%)</w:t>
            </w:r>
          </w:p>
          <w:p w14:paraId="6B38655F" w14:textId="77777777" w:rsidR="00ED680F" w:rsidRPr="00ED680F" w:rsidRDefault="00ED680F" w:rsidP="00B65552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6D95E9E4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Direktoriaus pavaduotojas ugdymui</w:t>
            </w:r>
          </w:p>
          <w:p w14:paraId="2B3ABDC0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(kasmet iki rugsėjo 15 d.)</w:t>
            </w:r>
          </w:p>
        </w:tc>
      </w:tr>
      <w:tr w:rsidR="00ED680F" w:rsidRPr="00ED680F" w14:paraId="340F8106" w14:textId="77777777" w:rsidTr="00B65552">
        <w:tc>
          <w:tcPr>
            <w:tcW w:w="1135" w:type="dxa"/>
          </w:tcPr>
          <w:p w14:paraId="7575BDB3" w14:textId="77777777" w:rsidR="00ED680F" w:rsidRPr="00ED680F" w:rsidRDefault="00ED680F" w:rsidP="00B65552">
            <w:r w:rsidRPr="00ED680F">
              <w:t>5.1.4.</w:t>
            </w:r>
          </w:p>
          <w:p w14:paraId="40FB842C" w14:textId="77777777" w:rsidR="00ED680F" w:rsidRPr="00ED680F" w:rsidRDefault="00ED680F" w:rsidP="00B65552"/>
        </w:tc>
        <w:tc>
          <w:tcPr>
            <w:tcW w:w="4678" w:type="dxa"/>
            <w:shd w:val="clear" w:color="auto" w:fill="auto"/>
          </w:tcPr>
          <w:p w14:paraId="0C0A677A" w14:textId="77777777" w:rsidR="00ED680F" w:rsidRPr="00ED680F" w:rsidRDefault="00ED680F" w:rsidP="00B65552">
            <w:pPr>
              <w:jc w:val="both"/>
              <w:rPr>
                <w:color w:val="FFC000"/>
              </w:rPr>
            </w:pPr>
            <w:bookmarkStart w:id="26" w:name="_Hlk23862873"/>
            <w:r w:rsidRPr="00ED680F">
              <w:rPr>
                <w:color w:val="000000" w:themeColor="text1"/>
                <w:spacing w:val="-1"/>
              </w:rPr>
              <w:t>Pagrindinio ugdymo pasiekimų patikrinimo rezultatai</w:t>
            </w:r>
            <w:bookmarkEnd w:id="26"/>
            <w:r w:rsidRPr="00ED680F">
              <w:rPr>
                <w:color w:val="000000" w:themeColor="text1"/>
                <w:spacing w:val="-1"/>
              </w:rPr>
              <w:t xml:space="preserve"> </w:t>
            </w:r>
          </w:p>
        </w:tc>
        <w:tc>
          <w:tcPr>
            <w:tcW w:w="3119" w:type="dxa"/>
          </w:tcPr>
          <w:p w14:paraId="06305E7C" w14:textId="77777777" w:rsidR="00ED680F" w:rsidRPr="00ED680F" w:rsidRDefault="00ED680F" w:rsidP="00B65552">
            <w:pPr>
              <w:rPr>
                <w:color w:val="FFC000"/>
              </w:rPr>
            </w:pPr>
            <w:r w:rsidRPr="00ED680F">
              <w:rPr>
                <w:color w:val="000000" w:themeColor="text1"/>
              </w:rPr>
              <w:t>Nustatyti ugdymo kokybę, rezultatus, įvertinti švietimo prieinamumą, planuoti ugdymo tobulinimą</w:t>
            </w:r>
          </w:p>
        </w:tc>
        <w:tc>
          <w:tcPr>
            <w:tcW w:w="4110" w:type="dxa"/>
          </w:tcPr>
          <w:p w14:paraId="08A56024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Bendras 10 klasės mokinių skaičius.</w:t>
            </w:r>
          </w:p>
          <w:p w14:paraId="4B65F52F" w14:textId="77777777" w:rsidR="00ED680F" w:rsidRPr="00ED680F" w:rsidRDefault="00ED680F" w:rsidP="00B65552">
            <w:pPr>
              <w:tabs>
                <w:tab w:val="left" w:pos="738"/>
              </w:tabs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Lietuvių kalbos ir matematikos pažymio vidurkis Gimnazijoje.</w:t>
            </w:r>
          </w:p>
          <w:p w14:paraId="217BD714" w14:textId="77777777" w:rsidR="00ED680F" w:rsidRPr="00ED680F" w:rsidRDefault="00ED680F" w:rsidP="00B65552">
            <w:pPr>
              <w:tabs>
                <w:tab w:val="left" w:pos="738"/>
              </w:tabs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Lietuvių kalbos ir matematikos pažymio vidurkis Lietuvoje.</w:t>
            </w:r>
          </w:p>
        </w:tc>
        <w:tc>
          <w:tcPr>
            <w:tcW w:w="2552" w:type="dxa"/>
          </w:tcPr>
          <w:p w14:paraId="26F6ED4A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Direktoriaus pavaduotojas ugdymui</w:t>
            </w:r>
          </w:p>
          <w:p w14:paraId="69F9ED3F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(kasmet iki rugsėjo 15 d.)</w:t>
            </w:r>
          </w:p>
        </w:tc>
      </w:tr>
      <w:tr w:rsidR="00ED680F" w:rsidRPr="00ED680F" w14:paraId="5E79B187" w14:textId="77777777" w:rsidTr="00B65552">
        <w:tc>
          <w:tcPr>
            <w:tcW w:w="1135" w:type="dxa"/>
          </w:tcPr>
          <w:p w14:paraId="51D595AD" w14:textId="77777777" w:rsidR="00ED680F" w:rsidRPr="00ED680F" w:rsidRDefault="00ED680F" w:rsidP="00B65552">
            <w:r w:rsidRPr="00ED680F">
              <w:t>5.1.5.</w:t>
            </w:r>
          </w:p>
          <w:p w14:paraId="09DBE72A" w14:textId="77777777" w:rsidR="00ED680F" w:rsidRPr="00ED680F" w:rsidRDefault="00ED680F" w:rsidP="00B65552"/>
        </w:tc>
        <w:tc>
          <w:tcPr>
            <w:tcW w:w="4678" w:type="dxa"/>
            <w:shd w:val="clear" w:color="auto" w:fill="auto"/>
          </w:tcPr>
          <w:p w14:paraId="543FFD84" w14:textId="77777777" w:rsidR="00ED680F" w:rsidRPr="00ED680F" w:rsidRDefault="00ED680F" w:rsidP="00B65552">
            <w:pPr>
              <w:jc w:val="both"/>
              <w:rPr>
                <w:color w:val="000000" w:themeColor="text1"/>
              </w:rPr>
            </w:pPr>
            <w:bookmarkStart w:id="27" w:name="_Hlk23863019"/>
            <w:bookmarkStart w:id="28" w:name="_Hlk54266482"/>
            <w:r w:rsidRPr="00ED680F">
              <w:rPr>
                <w:color w:val="000000" w:themeColor="text1"/>
              </w:rPr>
              <w:t>Mokinių, laimėjusių šalies, tarptautinėse olimpiadose ir konkursuose, skaičius ir dalis (%), lyginant su bendru mokinių skaičiumi</w:t>
            </w:r>
            <w:bookmarkEnd w:id="27"/>
            <w:bookmarkEnd w:id="28"/>
          </w:p>
        </w:tc>
        <w:tc>
          <w:tcPr>
            <w:tcW w:w="3119" w:type="dxa"/>
          </w:tcPr>
          <w:p w14:paraId="35ED80D4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Parodyti mokinių, dalyvavusių pažinimo, lavinimosi ir saviraiškos poreikius tenkinančiose veiklose, pasiekimus, gabių vaikų ugdymą</w:t>
            </w:r>
          </w:p>
        </w:tc>
        <w:tc>
          <w:tcPr>
            <w:tcW w:w="4110" w:type="dxa"/>
          </w:tcPr>
          <w:p w14:paraId="7374109E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Mokinių, laimėjusių šalies olimpiadose prizines vietas skaičius ir dalis (%).</w:t>
            </w:r>
          </w:p>
          <w:p w14:paraId="46AE61CD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>Mokinių, laimėjusių tarptautinėse olimpiadose prizines vietas skaičius ir dalis (%).</w:t>
            </w:r>
          </w:p>
          <w:p w14:paraId="2AEADE99" w14:textId="77777777" w:rsidR="00ED680F" w:rsidRPr="00ED680F" w:rsidRDefault="00ED680F" w:rsidP="00B65552">
            <w:pPr>
              <w:rPr>
                <w:color w:val="000000" w:themeColor="text1"/>
              </w:rPr>
            </w:pPr>
            <w:r w:rsidRPr="00ED680F">
              <w:rPr>
                <w:color w:val="000000" w:themeColor="text1"/>
              </w:rPr>
              <w:t xml:space="preserve">Mokinių, laimėjusių šalies ir tarptautiniuose konkursuose I–III vietas, skaičius ir dalis (%) </w:t>
            </w:r>
          </w:p>
        </w:tc>
        <w:tc>
          <w:tcPr>
            <w:tcW w:w="2552" w:type="dxa"/>
          </w:tcPr>
          <w:p w14:paraId="0F6A675B" w14:textId="77777777" w:rsidR="00ED680F" w:rsidRPr="00ED680F" w:rsidRDefault="00ED680F" w:rsidP="00B65552">
            <w:r w:rsidRPr="00ED680F">
              <w:t>Direktoriaus pavaduotojas ugdymui</w:t>
            </w:r>
          </w:p>
          <w:p w14:paraId="000BC463" w14:textId="77777777" w:rsidR="00ED680F" w:rsidRPr="00ED680F" w:rsidRDefault="00ED680F" w:rsidP="00B65552">
            <w:r w:rsidRPr="00ED680F">
              <w:t>(kasmet iki lapkričio 1 d.)</w:t>
            </w:r>
          </w:p>
        </w:tc>
      </w:tr>
    </w:tbl>
    <w:p w14:paraId="7D9C5E49" w14:textId="77777777" w:rsidR="00ED680F" w:rsidRPr="00ED680F" w:rsidRDefault="00ED680F" w:rsidP="00B65552"/>
    <w:p w14:paraId="72DA009D" w14:textId="77777777" w:rsidR="00ED680F" w:rsidRPr="00ED680F" w:rsidRDefault="00ED680F" w:rsidP="00ED680F"/>
    <w:p w14:paraId="30568F08" w14:textId="77777777" w:rsidR="00ED680F" w:rsidRPr="00ED680F" w:rsidRDefault="00ED680F" w:rsidP="00ED680F">
      <w:pPr>
        <w:jc w:val="center"/>
        <w:rPr>
          <w:u w:val="single"/>
        </w:rPr>
      </w:pPr>
      <w:r w:rsidRPr="00ED680F">
        <w:rPr>
          <w:u w:val="single"/>
        </w:rPr>
        <w:tab/>
      </w:r>
      <w:r w:rsidRPr="00ED680F">
        <w:rPr>
          <w:u w:val="single"/>
        </w:rPr>
        <w:tab/>
      </w:r>
      <w:r w:rsidRPr="00ED680F">
        <w:rPr>
          <w:u w:val="single"/>
        </w:rPr>
        <w:tab/>
      </w:r>
      <w:r w:rsidRPr="00ED680F">
        <w:rPr>
          <w:u w:val="single"/>
        </w:rPr>
        <w:tab/>
      </w:r>
    </w:p>
    <w:p w14:paraId="03B9F376" w14:textId="77777777" w:rsidR="00ED680F" w:rsidRPr="00ED680F" w:rsidRDefault="00ED680F" w:rsidP="00ED680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EE5588" w14:textId="77777777" w:rsidR="00ED680F" w:rsidRPr="00756018" w:rsidRDefault="00ED680F" w:rsidP="00756018">
      <w:pPr>
        <w:rPr>
          <w:lang w:eastAsia="en-US"/>
        </w:rPr>
      </w:pPr>
    </w:p>
    <w:sectPr w:rsidR="00ED680F" w:rsidRPr="00756018" w:rsidSect="00ED680F">
      <w:pgSz w:w="16838" w:h="11906" w:orient="landscape" w:code="9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EE7C5" w14:textId="77777777" w:rsidR="00855E3D" w:rsidRDefault="00855E3D" w:rsidP="00523BD1">
      <w:r>
        <w:separator/>
      </w:r>
    </w:p>
  </w:endnote>
  <w:endnote w:type="continuationSeparator" w:id="0">
    <w:p w14:paraId="7419D662" w14:textId="77777777" w:rsidR="00855E3D" w:rsidRDefault="00855E3D" w:rsidP="0052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9F439" w14:textId="77777777" w:rsidR="00ED680F" w:rsidRDefault="00ED680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0101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2C53B" w14:textId="0E052DEE" w:rsidR="00523BD1" w:rsidRDefault="00523BD1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B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883000" w14:textId="77777777" w:rsidR="00523BD1" w:rsidRDefault="00523BD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50CA" w14:textId="77777777" w:rsidR="00ED680F" w:rsidRDefault="00ED680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6081C" w14:textId="77777777" w:rsidR="00855E3D" w:rsidRDefault="00855E3D" w:rsidP="00523BD1">
      <w:r>
        <w:separator/>
      </w:r>
    </w:p>
  </w:footnote>
  <w:footnote w:type="continuationSeparator" w:id="0">
    <w:p w14:paraId="0A9E5BB8" w14:textId="77777777" w:rsidR="00855E3D" w:rsidRDefault="00855E3D" w:rsidP="00523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2023D" w14:textId="77777777" w:rsidR="00ED680F" w:rsidRDefault="00ED680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BEBB" w14:textId="77777777" w:rsidR="00ED680F" w:rsidRDefault="00ED680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9C0E4" w14:textId="77777777" w:rsidR="00ED680F" w:rsidRDefault="00ED680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192E"/>
    <w:multiLevelType w:val="multilevel"/>
    <w:tmpl w:val="522853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5C7D7746"/>
    <w:multiLevelType w:val="hybridMultilevel"/>
    <w:tmpl w:val="F96411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47BD"/>
    <w:multiLevelType w:val="hybridMultilevel"/>
    <w:tmpl w:val="2AD0C9A6"/>
    <w:lvl w:ilvl="0" w:tplc="44C83A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35A2490"/>
    <w:multiLevelType w:val="hybridMultilevel"/>
    <w:tmpl w:val="149C2828"/>
    <w:lvl w:ilvl="0" w:tplc="5A7CDBE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9A"/>
    <w:rsid w:val="0003008A"/>
    <w:rsid w:val="000774C8"/>
    <w:rsid w:val="00090EEA"/>
    <w:rsid w:val="00092360"/>
    <w:rsid w:val="0009475F"/>
    <w:rsid w:val="000B5D9F"/>
    <w:rsid w:val="000D1F5C"/>
    <w:rsid w:val="000F5606"/>
    <w:rsid w:val="00132F23"/>
    <w:rsid w:val="00153369"/>
    <w:rsid w:val="00175CD3"/>
    <w:rsid w:val="00186B87"/>
    <w:rsid w:val="001A41C8"/>
    <w:rsid w:val="001B7B6F"/>
    <w:rsid w:val="001E382D"/>
    <w:rsid w:val="002072F4"/>
    <w:rsid w:val="00225D35"/>
    <w:rsid w:val="00277130"/>
    <w:rsid w:val="002839CE"/>
    <w:rsid w:val="002A1ED3"/>
    <w:rsid w:val="002B07E3"/>
    <w:rsid w:val="002C048B"/>
    <w:rsid w:val="00326B13"/>
    <w:rsid w:val="0034764F"/>
    <w:rsid w:val="0036479A"/>
    <w:rsid w:val="00386DB8"/>
    <w:rsid w:val="003A4B9F"/>
    <w:rsid w:val="003C0935"/>
    <w:rsid w:val="003D0D87"/>
    <w:rsid w:val="003E37A2"/>
    <w:rsid w:val="00443693"/>
    <w:rsid w:val="00455968"/>
    <w:rsid w:val="00470B30"/>
    <w:rsid w:val="004753F1"/>
    <w:rsid w:val="00490F32"/>
    <w:rsid w:val="004A71DF"/>
    <w:rsid w:val="00522AA5"/>
    <w:rsid w:val="00523BD1"/>
    <w:rsid w:val="0054136B"/>
    <w:rsid w:val="00544861"/>
    <w:rsid w:val="00564AC4"/>
    <w:rsid w:val="005844E1"/>
    <w:rsid w:val="005860F3"/>
    <w:rsid w:val="005C0DBD"/>
    <w:rsid w:val="0061677D"/>
    <w:rsid w:val="00636AE1"/>
    <w:rsid w:val="00643EDC"/>
    <w:rsid w:val="006552A5"/>
    <w:rsid w:val="00677F51"/>
    <w:rsid w:val="006F729C"/>
    <w:rsid w:val="006F775A"/>
    <w:rsid w:val="00717E92"/>
    <w:rsid w:val="007369F4"/>
    <w:rsid w:val="007514A7"/>
    <w:rsid w:val="00756018"/>
    <w:rsid w:val="00762B27"/>
    <w:rsid w:val="00780903"/>
    <w:rsid w:val="007935CE"/>
    <w:rsid w:val="007B0FD1"/>
    <w:rsid w:val="007C173E"/>
    <w:rsid w:val="007C5FFE"/>
    <w:rsid w:val="00810193"/>
    <w:rsid w:val="00812C82"/>
    <w:rsid w:val="00820F34"/>
    <w:rsid w:val="0084011C"/>
    <w:rsid w:val="00855E3D"/>
    <w:rsid w:val="00884876"/>
    <w:rsid w:val="008A000A"/>
    <w:rsid w:val="008D1E66"/>
    <w:rsid w:val="008E7AD9"/>
    <w:rsid w:val="009139D7"/>
    <w:rsid w:val="0093240F"/>
    <w:rsid w:val="00951117"/>
    <w:rsid w:val="009B5F01"/>
    <w:rsid w:val="009C2635"/>
    <w:rsid w:val="009E1519"/>
    <w:rsid w:val="009F24D3"/>
    <w:rsid w:val="00A027C3"/>
    <w:rsid w:val="00A16B52"/>
    <w:rsid w:val="00A27061"/>
    <w:rsid w:val="00A545D9"/>
    <w:rsid w:val="00A54747"/>
    <w:rsid w:val="00A56A4E"/>
    <w:rsid w:val="00A8696B"/>
    <w:rsid w:val="00AB0B2A"/>
    <w:rsid w:val="00AB2FF1"/>
    <w:rsid w:val="00AB363A"/>
    <w:rsid w:val="00AD1D9A"/>
    <w:rsid w:val="00B24579"/>
    <w:rsid w:val="00B65552"/>
    <w:rsid w:val="00B66BC6"/>
    <w:rsid w:val="00C0690D"/>
    <w:rsid w:val="00C06D72"/>
    <w:rsid w:val="00C20924"/>
    <w:rsid w:val="00C24789"/>
    <w:rsid w:val="00C6736E"/>
    <w:rsid w:val="00C7396D"/>
    <w:rsid w:val="00C75FDC"/>
    <w:rsid w:val="00C82EDC"/>
    <w:rsid w:val="00CA40B8"/>
    <w:rsid w:val="00D01AF9"/>
    <w:rsid w:val="00D432E0"/>
    <w:rsid w:val="00D859A2"/>
    <w:rsid w:val="00DE7E97"/>
    <w:rsid w:val="00DF1462"/>
    <w:rsid w:val="00E01AD6"/>
    <w:rsid w:val="00E03347"/>
    <w:rsid w:val="00E27ACE"/>
    <w:rsid w:val="00E27EDE"/>
    <w:rsid w:val="00E631EE"/>
    <w:rsid w:val="00E84051"/>
    <w:rsid w:val="00EA1ED3"/>
    <w:rsid w:val="00EA4500"/>
    <w:rsid w:val="00EA7BAC"/>
    <w:rsid w:val="00EB02C8"/>
    <w:rsid w:val="00EB04D9"/>
    <w:rsid w:val="00ED680F"/>
    <w:rsid w:val="00F42AB9"/>
    <w:rsid w:val="00F47F6D"/>
    <w:rsid w:val="00F657E0"/>
    <w:rsid w:val="00F7437E"/>
    <w:rsid w:val="00F87136"/>
    <w:rsid w:val="00F87581"/>
    <w:rsid w:val="00FE303D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6696"/>
  <w15:docId w15:val="{AADD75C9-FBE4-436F-A8C3-FCB72B46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6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36479A"/>
    <w:rPr>
      <w:color w:val="0000FF"/>
      <w:u w:val="single"/>
    </w:rPr>
  </w:style>
  <w:style w:type="paragraph" w:customStyle="1" w:styleId="Pagrindinistekstas1">
    <w:name w:val="Pagrindinis tekstas1"/>
    <w:basedOn w:val="prastasis"/>
    <w:rsid w:val="0036479A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20"/>
      <w:szCs w:val="20"/>
      <w:lang w:eastAsia="en-US"/>
    </w:rPr>
  </w:style>
  <w:style w:type="paragraph" w:customStyle="1" w:styleId="CentrBold">
    <w:name w:val="CentrBold"/>
    <w:basedOn w:val="prastasis"/>
    <w:rsid w:val="0036479A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523BD1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23BD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23BD1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23BD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3E3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53369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ED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D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inskis.rietavas.lm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4382-2C99-4B13-8920-BE59B1C3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10070</Words>
  <Characters>5740</Characters>
  <Application>Microsoft Office Word</Application>
  <DocSecurity>0</DocSecurity>
  <Lines>47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Vartotojas</cp:lastModifiedBy>
  <cp:revision>5</cp:revision>
  <dcterms:created xsi:type="dcterms:W3CDTF">2021-02-10T12:01:00Z</dcterms:created>
  <dcterms:modified xsi:type="dcterms:W3CDTF">2021-02-10T12:42:00Z</dcterms:modified>
</cp:coreProperties>
</file>